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14" w:rsidRDefault="00992A77">
      <w:pPr>
        <w:jc w:val="center"/>
        <w:rPr>
          <w:rFonts w:ascii="微软雅黑" w:eastAsia="微软雅黑" w:hAnsi="微软雅黑" w:cs="微软雅黑"/>
          <w:bCs/>
          <w:color w:val="000000"/>
          <w:sz w:val="36"/>
          <w:szCs w:val="36"/>
        </w:rPr>
      </w:pPr>
      <w:r>
        <w:rPr>
          <w:rFonts w:ascii="微软雅黑" w:eastAsia="微软雅黑" w:hAnsi="微软雅黑" w:cs="微软雅黑" w:hint="eastAsia"/>
          <w:bCs/>
          <w:color w:val="000000"/>
          <w:sz w:val="36"/>
          <w:szCs w:val="36"/>
        </w:rPr>
        <w:t>关于举办数字游戏艺术技能培训班的通知</w:t>
      </w:r>
    </w:p>
    <w:p w:rsidR="00742B14" w:rsidRDefault="00742B14">
      <w:pPr>
        <w:rPr>
          <w:rFonts w:ascii="微软雅黑" w:eastAsia="微软雅黑" w:hAnsi="微软雅黑" w:cs="微软雅黑"/>
          <w:bCs/>
          <w:color w:val="000000"/>
          <w:sz w:val="36"/>
          <w:szCs w:val="36"/>
        </w:rPr>
      </w:pPr>
    </w:p>
    <w:p w:rsidR="00742B14" w:rsidRDefault="00992A77">
      <w:pPr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各技工院校，有关职业技能培训学校（机构）：</w:t>
      </w:r>
    </w:p>
    <w:p w:rsidR="00742B14" w:rsidRDefault="00992A77">
      <w:pPr>
        <w:spacing w:line="276" w:lineRule="auto"/>
        <w:ind w:firstLineChars="200" w:firstLine="640"/>
        <w:jc w:val="left"/>
        <w:rPr>
          <w:rFonts w:ascii="宋体" w:hAnsi="宋体"/>
          <w:b/>
          <w:kern w:val="0"/>
          <w:szCs w:val="21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为进一步提高我市技工院校、职业技能培训机构教师教学能力、专业理论水平及综合素质，使</w:t>
      </w:r>
      <w:r>
        <w:rPr>
          <w:rFonts w:ascii="仿宋" w:eastAsia="仿宋" w:hAnsi="仿宋" w:cs="仿宋"/>
          <w:bCs/>
          <w:sz w:val="32"/>
          <w:szCs w:val="32"/>
        </w:rPr>
        <w:t>专业教师</w:t>
      </w:r>
      <w:r>
        <w:rPr>
          <w:rFonts w:ascii="仿宋" w:eastAsia="仿宋" w:hAnsi="仿宋" w:cs="仿宋" w:hint="eastAsia"/>
          <w:bCs/>
          <w:sz w:val="32"/>
          <w:szCs w:val="32"/>
        </w:rPr>
        <w:t>了解数字游戏艺术技能及国际比赛中的技术规范，全面提升教学及</w:t>
      </w:r>
      <w:r>
        <w:rPr>
          <w:rFonts w:ascii="仿宋" w:eastAsia="仿宋" w:hAnsi="仿宋" w:cs="仿宋"/>
          <w:bCs/>
          <w:sz w:val="32"/>
          <w:szCs w:val="32"/>
        </w:rPr>
        <w:t>竞赛</w:t>
      </w:r>
      <w:r>
        <w:rPr>
          <w:rFonts w:ascii="仿宋" w:eastAsia="仿宋" w:hAnsi="仿宋" w:cs="仿宋" w:hint="eastAsia"/>
          <w:bCs/>
          <w:sz w:val="32"/>
          <w:szCs w:val="32"/>
        </w:rPr>
        <w:t>能力，由宁波市人力资源和社会保障局主办，宁波第二</w:t>
      </w:r>
      <w:r>
        <w:rPr>
          <w:rFonts w:ascii="仿宋" w:eastAsia="仿宋" w:hAnsi="仿宋" w:cs="仿宋"/>
          <w:bCs/>
          <w:sz w:val="32"/>
          <w:szCs w:val="32"/>
        </w:rPr>
        <w:t>技师学院</w:t>
      </w:r>
      <w:r>
        <w:rPr>
          <w:rFonts w:ascii="仿宋" w:eastAsia="仿宋" w:hAnsi="仿宋" w:cs="仿宋" w:hint="eastAsia"/>
          <w:bCs/>
          <w:sz w:val="32"/>
          <w:szCs w:val="32"/>
        </w:rPr>
        <w:t>承办，于20</w:t>
      </w:r>
      <w:r>
        <w:rPr>
          <w:rFonts w:ascii="仿宋" w:eastAsia="仿宋" w:hAnsi="仿宋" w:cs="仿宋"/>
          <w:bCs/>
          <w:sz w:val="32"/>
          <w:szCs w:val="32"/>
        </w:rPr>
        <w:t>20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>
        <w:rPr>
          <w:rFonts w:ascii="仿宋" w:eastAsia="仿宋" w:hAnsi="仿宋" w:cs="仿宋"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Cs/>
          <w:sz w:val="32"/>
          <w:szCs w:val="32"/>
        </w:rPr>
        <w:t>月18日至</w:t>
      </w:r>
      <w:r>
        <w:rPr>
          <w:rFonts w:ascii="仿宋" w:eastAsia="仿宋" w:hAnsi="仿宋" w:cs="仿宋"/>
          <w:bCs/>
          <w:sz w:val="32"/>
          <w:szCs w:val="32"/>
        </w:rPr>
        <w:t>22</w:t>
      </w:r>
      <w:r>
        <w:rPr>
          <w:rFonts w:ascii="仿宋" w:eastAsia="仿宋" w:hAnsi="仿宋" w:cs="仿宋" w:hint="eastAsia"/>
          <w:bCs/>
          <w:sz w:val="32"/>
          <w:szCs w:val="32"/>
        </w:rPr>
        <w:t>日组织数字游戏艺术技能培训班，现将培训事项通知如下：</w:t>
      </w:r>
    </w:p>
    <w:p w:rsidR="00742B14" w:rsidRDefault="00992A77">
      <w:pPr>
        <w:spacing w:line="276" w:lineRule="auto"/>
        <w:ind w:firstLineChars="200" w:firstLine="643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一、培训目的：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以理论培训、技能操作培训、实践观摩、交流沟通等</w:t>
      </w:r>
      <w:r>
        <w:rPr>
          <w:rFonts w:ascii="仿宋" w:eastAsia="仿宋" w:hAnsi="仿宋" w:cs="仿宋"/>
          <w:bCs/>
          <w:kern w:val="0"/>
          <w:sz w:val="32"/>
          <w:szCs w:val="32"/>
        </w:rPr>
        <w:t>方式，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提高相关教师在数字游戏艺术技能方面的知识和技能、信息收集能力、解决问题的能力、表达能力及职业素养等。此外通过培训，</w:t>
      </w:r>
      <w:r>
        <w:rPr>
          <w:rFonts w:ascii="仿宋" w:eastAsia="仿宋" w:hAnsi="仿宋" w:cs="仿宋"/>
          <w:bCs/>
          <w:kern w:val="0"/>
          <w:sz w:val="32"/>
          <w:szCs w:val="32"/>
        </w:rPr>
        <w:t>专业教师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可以</w:t>
      </w:r>
      <w:r>
        <w:rPr>
          <w:rFonts w:ascii="仿宋" w:eastAsia="仿宋" w:hAnsi="仿宋" w:cs="仿宋" w:hint="eastAsia"/>
          <w:bCs/>
          <w:sz w:val="32"/>
          <w:szCs w:val="32"/>
        </w:rPr>
        <w:t>了解数字游戏艺术技能及国际比赛中的技术规范，全面提升教学及</w:t>
      </w:r>
      <w:r>
        <w:rPr>
          <w:rFonts w:ascii="仿宋" w:eastAsia="仿宋" w:hAnsi="仿宋" w:cs="仿宋"/>
          <w:bCs/>
          <w:sz w:val="32"/>
          <w:szCs w:val="32"/>
        </w:rPr>
        <w:t>竞赛</w:t>
      </w:r>
      <w:r>
        <w:rPr>
          <w:rFonts w:ascii="仿宋" w:eastAsia="仿宋" w:hAnsi="仿宋" w:cs="仿宋" w:hint="eastAsia"/>
          <w:bCs/>
          <w:sz w:val="32"/>
          <w:szCs w:val="32"/>
        </w:rPr>
        <w:t>能力，</w:t>
      </w:r>
    </w:p>
    <w:p w:rsidR="00742B14" w:rsidRDefault="00992A77">
      <w:pPr>
        <w:spacing w:line="276" w:lineRule="auto"/>
        <w:ind w:firstLineChars="200" w:firstLine="643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二、培训对象：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技工院校、职业院校、民办培训机构的计算机类和数字媒体</w:t>
      </w:r>
      <w:proofErr w:type="gramStart"/>
      <w:r>
        <w:rPr>
          <w:rFonts w:ascii="仿宋" w:eastAsia="仿宋" w:hAnsi="仿宋" w:cs="仿宋" w:hint="eastAsia"/>
          <w:bCs/>
          <w:kern w:val="0"/>
          <w:sz w:val="32"/>
          <w:szCs w:val="32"/>
        </w:rPr>
        <w:t>动漫类</w:t>
      </w:r>
      <w:proofErr w:type="gramEnd"/>
      <w:r>
        <w:rPr>
          <w:rFonts w:ascii="仿宋" w:eastAsia="仿宋" w:hAnsi="仿宋" w:cs="仿宋" w:hint="eastAsia"/>
          <w:bCs/>
          <w:kern w:val="0"/>
          <w:sz w:val="32"/>
          <w:szCs w:val="32"/>
        </w:rPr>
        <w:t>专业的教师（每家技工学校推荐人数不少于3人，企业培训师每家企业上限</w:t>
      </w:r>
      <w:r>
        <w:rPr>
          <w:rFonts w:ascii="仿宋" w:eastAsia="仿宋" w:hAnsi="仿宋" w:cs="仿宋"/>
          <w:bCs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人，班容量</w:t>
      </w:r>
      <w:r>
        <w:rPr>
          <w:rFonts w:ascii="仿宋" w:eastAsia="仿宋" w:hAnsi="仿宋" w:cs="仿宋"/>
          <w:bCs/>
          <w:kern w:val="0"/>
          <w:sz w:val="32"/>
          <w:szCs w:val="32"/>
        </w:rPr>
        <w:t>50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人，先报先录用）。</w:t>
      </w:r>
    </w:p>
    <w:p w:rsidR="00742B14" w:rsidRDefault="00992A77">
      <w:pPr>
        <w:ind w:firstLineChars="200" w:firstLine="643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三、培训形式：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理论培训+技能操作+实践观摩</w:t>
      </w:r>
    </w:p>
    <w:p w:rsidR="00742B14" w:rsidRDefault="00992A77">
      <w:pPr>
        <w:ind w:firstLineChars="200" w:firstLine="643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四、培训时间：</w:t>
      </w:r>
      <w:r>
        <w:rPr>
          <w:rFonts w:ascii="仿宋" w:eastAsia="仿宋" w:hAnsi="仿宋" w:cs="仿宋" w:hint="eastAsia"/>
          <w:bCs/>
          <w:sz w:val="32"/>
          <w:szCs w:val="32"/>
        </w:rPr>
        <w:t>20</w:t>
      </w:r>
      <w:r>
        <w:rPr>
          <w:rFonts w:ascii="仿宋" w:eastAsia="仿宋" w:hAnsi="仿宋" w:cs="仿宋"/>
          <w:bCs/>
          <w:sz w:val="32"/>
          <w:szCs w:val="32"/>
        </w:rPr>
        <w:t>20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>
        <w:rPr>
          <w:rFonts w:ascii="仿宋" w:eastAsia="仿宋" w:hAnsi="仿宋" w:cs="仿宋"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>
        <w:rPr>
          <w:rFonts w:ascii="仿宋" w:eastAsia="仿宋" w:hAnsi="仿宋" w:cs="仿宋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8日至</w:t>
      </w:r>
      <w:r>
        <w:rPr>
          <w:rFonts w:ascii="仿宋" w:eastAsia="仿宋" w:hAnsi="仿宋" w:cs="仿宋"/>
          <w:bCs/>
          <w:sz w:val="32"/>
          <w:szCs w:val="32"/>
        </w:rPr>
        <w:t>22</w:t>
      </w:r>
      <w:r>
        <w:rPr>
          <w:rFonts w:ascii="仿宋" w:eastAsia="仿宋" w:hAnsi="仿宋" w:cs="仿宋" w:hint="eastAsia"/>
          <w:bCs/>
          <w:sz w:val="32"/>
          <w:szCs w:val="32"/>
        </w:rPr>
        <w:t>日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，</w:t>
      </w:r>
      <w:r>
        <w:rPr>
          <w:rFonts w:ascii="仿宋" w:eastAsia="仿宋" w:hAnsi="仿宋" w:cs="仿宋"/>
          <w:bCs/>
          <w:kern w:val="0"/>
          <w:sz w:val="32"/>
          <w:szCs w:val="32"/>
        </w:rPr>
        <w:t>请各位学员于</w:t>
      </w:r>
      <w:r>
        <w:rPr>
          <w:rFonts w:ascii="仿宋" w:eastAsia="仿宋" w:hAnsi="仿宋" w:cs="仿宋"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>
        <w:rPr>
          <w:rFonts w:ascii="仿宋" w:eastAsia="仿宋" w:hAnsi="仿宋" w:cs="仿宋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8日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9:00-1</w:t>
      </w:r>
      <w:r>
        <w:rPr>
          <w:rFonts w:ascii="仿宋" w:eastAsia="仿宋" w:hAnsi="仿宋" w:cs="仿宋"/>
          <w:bCs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:30报到(请携带身份证复印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件）。</w:t>
      </w:r>
    </w:p>
    <w:p w:rsidR="00742B14" w:rsidRDefault="00992A77">
      <w:pPr>
        <w:ind w:firstLineChars="200" w:firstLine="643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五、培训地点：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宁波</w:t>
      </w:r>
      <w:r>
        <w:rPr>
          <w:rFonts w:ascii="仿宋" w:eastAsia="仿宋" w:hAnsi="仿宋" w:cs="仿宋"/>
          <w:bCs/>
          <w:kern w:val="0"/>
          <w:sz w:val="32"/>
          <w:szCs w:val="32"/>
        </w:rPr>
        <w:t>第二技师学院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综合楼</w:t>
      </w:r>
      <w:r>
        <w:rPr>
          <w:rFonts w:ascii="仿宋" w:eastAsia="仿宋" w:hAnsi="仿宋" w:cs="仿宋"/>
          <w:bCs/>
          <w:kern w:val="0"/>
          <w:sz w:val="32"/>
          <w:szCs w:val="32"/>
        </w:rPr>
        <w:t>二楼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大</w:t>
      </w:r>
      <w:r>
        <w:rPr>
          <w:rFonts w:ascii="仿宋" w:eastAsia="仿宋" w:hAnsi="仿宋" w:cs="仿宋"/>
          <w:bCs/>
          <w:kern w:val="0"/>
          <w:sz w:val="32"/>
          <w:szCs w:val="32"/>
        </w:rPr>
        <w:t>培训教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室（海</w:t>
      </w:r>
      <w:proofErr w:type="gramStart"/>
      <w:r>
        <w:rPr>
          <w:rFonts w:ascii="仿宋" w:eastAsia="仿宋" w:hAnsi="仿宋" w:cs="仿宋" w:hint="eastAsia"/>
          <w:bCs/>
          <w:kern w:val="0"/>
          <w:sz w:val="32"/>
          <w:szCs w:val="32"/>
        </w:rPr>
        <w:t>曙</w:t>
      </w:r>
      <w:proofErr w:type="gramEnd"/>
      <w:r>
        <w:rPr>
          <w:rFonts w:ascii="仿宋" w:eastAsia="仿宋" w:hAnsi="仿宋" w:cs="仿宋" w:hint="eastAsia"/>
          <w:bCs/>
          <w:kern w:val="0"/>
          <w:sz w:val="32"/>
          <w:szCs w:val="32"/>
        </w:rPr>
        <w:t>区</w:t>
      </w:r>
      <w:proofErr w:type="gramStart"/>
      <w:r>
        <w:rPr>
          <w:rFonts w:ascii="仿宋" w:eastAsia="仿宋" w:hAnsi="仿宋" w:cs="仿宋"/>
          <w:bCs/>
          <w:kern w:val="0"/>
          <w:sz w:val="32"/>
          <w:szCs w:val="32"/>
        </w:rPr>
        <w:t>新典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路1000号</w:t>
      </w:r>
      <w:proofErr w:type="gramEnd"/>
      <w:r>
        <w:rPr>
          <w:rFonts w:ascii="仿宋" w:eastAsia="仿宋" w:hAnsi="仿宋" w:cs="仿宋" w:hint="eastAsia"/>
          <w:bCs/>
          <w:kern w:val="0"/>
          <w:sz w:val="32"/>
          <w:szCs w:val="32"/>
        </w:rPr>
        <w:t>，</w:t>
      </w:r>
      <w:r>
        <w:rPr>
          <w:rFonts w:ascii="仿宋" w:eastAsia="仿宋" w:hAnsi="仿宋" w:cs="仿宋"/>
          <w:bCs/>
          <w:kern w:val="0"/>
          <w:sz w:val="32"/>
          <w:szCs w:val="32"/>
        </w:rPr>
        <w:t>地铁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2号线</w:t>
      </w:r>
      <w:r>
        <w:rPr>
          <w:rFonts w:ascii="仿宋" w:eastAsia="仿宋" w:hAnsi="仿宋" w:cs="仿宋"/>
          <w:bCs/>
          <w:kern w:val="0"/>
          <w:sz w:val="32"/>
          <w:szCs w:val="32"/>
        </w:rPr>
        <w:t>丽园南路站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C出口</w:t>
      </w:r>
      <w:r>
        <w:rPr>
          <w:rFonts w:ascii="仿宋" w:eastAsia="仿宋" w:hAnsi="仿宋" w:cs="仿宋"/>
          <w:bCs/>
          <w:kern w:val="0"/>
          <w:sz w:val="32"/>
          <w:szCs w:val="32"/>
        </w:rPr>
        <w:t>右转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200米）</w:t>
      </w:r>
    </w:p>
    <w:p w:rsidR="00742B14" w:rsidRDefault="00992A77">
      <w:pPr>
        <w:ind w:firstLineChars="200" w:firstLine="643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六、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因有实践操作，请各学员自带手提电脑。本次活动不收取任何费用，统一发放培训资料，培训期间提供住宿（市区外学员）及就餐，交通费自理。</w:t>
      </w:r>
    </w:p>
    <w:p w:rsidR="00742B14" w:rsidRDefault="00992A77">
      <w:pPr>
        <w:ind w:firstLineChars="200" w:firstLine="643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七、联系方式：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0574－87453327（罗老师）、87470480（杨老师），邮箱</w:t>
      </w:r>
      <w:r>
        <w:rPr>
          <w:rFonts w:ascii="仿宋" w:eastAsia="仿宋" w:hAnsi="仿宋" w:cs="仿宋"/>
          <w:bCs/>
          <w:kern w:val="0"/>
          <w:sz w:val="32"/>
          <w:szCs w:val="32"/>
        </w:rPr>
        <w:t>nbxgjx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@</w:t>
      </w:r>
      <w:r>
        <w:rPr>
          <w:rFonts w:ascii="仿宋" w:eastAsia="仿宋" w:hAnsi="仿宋" w:cs="仿宋"/>
          <w:bCs/>
          <w:kern w:val="0"/>
          <w:sz w:val="32"/>
          <w:szCs w:val="32"/>
        </w:rPr>
        <w:t>163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.com ，请有关学校在10月10日前报送参训人员名单。</w:t>
      </w:r>
    </w:p>
    <w:p w:rsidR="00742B14" w:rsidRDefault="00742B14">
      <w:pPr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</w:p>
    <w:p w:rsidR="00742B14" w:rsidRDefault="00992A77">
      <w:pPr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附件1.培训课程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安排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表</w:t>
      </w:r>
    </w:p>
    <w:p w:rsidR="00742B14" w:rsidRDefault="00992A77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培训报名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表</w:t>
      </w:r>
    </w:p>
    <w:p w:rsidR="00742B14" w:rsidRDefault="00742B14">
      <w:pPr>
        <w:ind w:firstLineChars="1500" w:firstLine="480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742B14" w:rsidRDefault="00992A77">
      <w:pPr>
        <w:ind w:firstLineChars="1600" w:firstLine="5140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宁波</w:t>
      </w:r>
      <w:r>
        <w:rPr>
          <w:rFonts w:ascii="仿宋" w:eastAsia="仿宋" w:hAnsi="仿宋" w:cs="仿宋"/>
          <w:b/>
          <w:kern w:val="0"/>
          <w:sz w:val="32"/>
          <w:szCs w:val="32"/>
        </w:rPr>
        <w:t>第二技师学院</w:t>
      </w:r>
    </w:p>
    <w:p w:rsidR="00742B14" w:rsidRDefault="00992A77">
      <w:pPr>
        <w:ind w:firstLineChars="1600" w:firstLine="5140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20</w:t>
      </w:r>
      <w:r>
        <w:rPr>
          <w:rFonts w:ascii="仿宋" w:eastAsia="仿宋" w:hAnsi="仿宋" w:cs="仿宋"/>
          <w:b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年</w:t>
      </w:r>
      <w:r>
        <w:rPr>
          <w:rFonts w:ascii="仿宋" w:eastAsia="仿宋" w:hAnsi="仿宋" w:cs="仿宋"/>
          <w:b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月29日</w:t>
      </w:r>
    </w:p>
    <w:p w:rsidR="00742B14" w:rsidRDefault="00742B14">
      <w:pPr>
        <w:jc w:val="left"/>
        <w:rPr>
          <w:rFonts w:ascii="微软雅黑" w:eastAsia="微软雅黑" w:hAnsi="微软雅黑" w:cs="微软雅黑"/>
          <w:b/>
          <w:color w:val="000000"/>
          <w:sz w:val="28"/>
          <w:szCs w:val="28"/>
        </w:rPr>
      </w:pPr>
    </w:p>
    <w:p w:rsidR="00742B14" w:rsidRDefault="00742B14">
      <w:pPr>
        <w:jc w:val="left"/>
        <w:rPr>
          <w:rFonts w:ascii="微软雅黑" w:eastAsia="微软雅黑" w:hAnsi="微软雅黑" w:cs="微软雅黑"/>
          <w:b/>
          <w:color w:val="000000"/>
          <w:sz w:val="28"/>
          <w:szCs w:val="28"/>
        </w:rPr>
      </w:pPr>
    </w:p>
    <w:p w:rsidR="00742B14" w:rsidRDefault="00742B14">
      <w:pPr>
        <w:jc w:val="left"/>
        <w:rPr>
          <w:rFonts w:ascii="微软雅黑" w:eastAsia="微软雅黑" w:hAnsi="微软雅黑" w:cs="微软雅黑"/>
          <w:b/>
          <w:color w:val="000000"/>
          <w:sz w:val="28"/>
          <w:szCs w:val="28"/>
        </w:rPr>
      </w:pPr>
    </w:p>
    <w:p w:rsidR="00742B14" w:rsidRDefault="00742B14">
      <w:pPr>
        <w:jc w:val="left"/>
        <w:rPr>
          <w:rFonts w:ascii="微软雅黑" w:eastAsia="微软雅黑" w:hAnsi="微软雅黑" w:cs="微软雅黑"/>
          <w:b/>
          <w:color w:val="000000"/>
          <w:sz w:val="28"/>
          <w:szCs w:val="28"/>
        </w:rPr>
      </w:pPr>
    </w:p>
    <w:p w:rsidR="00742B14" w:rsidRDefault="00742B14">
      <w:pPr>
        <w:jc w:val="left"/>
        <w:rPr>
          <w:rFonts w:ascii="微软雅黑" w:eastAsia="微软雅黑" w:hAnsi="微软雅黑" w:cs="微软雅黑"/>
          <w:b/>
          <w:color w:val="000000"/>
          <w:sz w:val="28"/>
          <w:szCs w:val="28"/>
        </w:rPr>
      </w:pPr>
    </w:p>
    <w:p w:rsidR="00742B14" w:rsidRDefault="00742B14">
      <w:pPr>
        <w:jc w:val="left"/>
        <w:rPr>
          <w:rFonts w:ascii="微软雅黑" w:eastAsia="微软雅黑" w:hAnsi="微软雅黑" w:cs="微软雅黑"/>
          <w:b/>
          <w:color w:val="000000"/>
          <w:sz w:val="28"/>
          <w:szCs w:val="28"/>
        </w:rPr>
      </w:pPr>
    </w:p>
    <w:p w:rsidR="00742B14" w:rsidRDefault="00992A77">
      <w:pPr>
        <w:jc w:val="left"/>
        <w:rPr>
          <w:rFonts w:ascii="微软雅黑" w:eastAsia="微软雅黑" w:hAnsi="微软雅黑" w:cs="微软雅黑"/>
          <w:b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lastRenderedPageBreak/>
        <w:t>附件1：培训课程</w:t>
      </w:r>
      <w:r>
        <w:rPr>
          <w:rFonts w:ascii="微软雅黑" w:eastAsia="微软雅黑" w:hAnsi="微软雅黑" w:cs="微软雅黑"/>
          <w:b/>
          <w:color w:val="000000"/>
          <w:sz w:val="28"/>
          <w:szCs w:val="28"/>
        </w:rPr>
        <w:t>安排表</w:t>
      </w:r>
    </w:p>
    <w:tbl>
      <w:tblPr>
        <w:tblpPr w:leftFromText="180" w:rightFromText="180" w:vertAnchor="text" w:horzAnchor="margin" w:tblpY="435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2250"/>
        <w:gridCol w:w="1760"/>
        <w:gridCol w:w="1868"/>
        <w:gridCol w:w="2470"/>
      </w:tblGrid>
      <w:tr w:rsidR="00742B14">
        <w:trPr>
          <w:trHeight w:val="882"/>
        </w:trPr>
        <w:tc>
          <w:tcPr>
            <w:tcW w:w="940" w:type="dxa"/>
            <w:vAlign w:val="center"/>
          </w:tcPr>
          <w:p w:rsidR="00742B14" w:rsidRDefault="00992A77">
            <w:pPr>
              <w:tabs>
                <w:tab w:val="left" w:pos="4140"/>
              </w:tabs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日期</w:t>
            </w:r>
          </w:p>
        </w:tc>
        <w:tc>
          <w:tcPr>
            <w:tcW w:w="2250" w:type="dxa"/>
            <w:vAlign w:val="center"/>
          </w:tcPr>
          <w:p w:rsidR="00742B14" w:rsidRDefault="00992A77">
            <w:pPr>
              <w:tabs>
                <w:tab w:val="left" w:pos="4140"/>
              </w:tabs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课程名称</w:t>
            </w:r>
          </w:p>
        </w:tc>
        <w:tc>
          <w:tcPr>
            <w:tcW w:w="1760" w:type="dxa"/>
            <w:vAlign w:val="center"/>
          </w:tcPr>
          <w:p w:rsidR="00742B14" w:rsidRDefault="00992A77">
            <w:pPr>
              <w:tabs>
                <w:tab w:val="left" w:pos="4140"/>
              </w:tabs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授课教师</w:t>
            </w:r>
          </w:p>
        </w:tc>
        <w:tc>
          <w:tcPr>
            <w:tcW w:w="1868" w:type="dxa"/>
            <w:vAlign w:val="center"/>
          </w:tcPr>
          <w:p w:rsidR="00742B14" w:rsidRDefault="00992A77">
            <w:pPr>
              <w:tabs>
                <w:tab w:val="left" w:pos="4140"/>
              </w:tabs>
              <w:spacing w:line="300" w:lineRule="auto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培训形式</w:t>
            </w:r>
          </w:p>
        </w:tc>
        <w:tc>
          <w:tcPr>
            <w:tcW w:w="2470" w:type="dxa"/>
            <w:vAlign w:val="center"/>
          </w:tcPr>
          <w:p w:rsidR="00742B14" w:rsidRDefault="00992A77">
            <w:pPr>
              <w:tabs>
                <w:tab w:val="left" w:pos="4140"/>
              </w:tabs>
              <w:spacing w:line="300" w:lineRule="auto"/>
              <w:jc w:val="center"/>
              <w:rPr>
                <w:rFonts w:ascii="仿宋_GB2312" w:eastAsia="仿宋_GB2312" w:hAnsi="宋体" w:cs="仿宋"/>
                <w:szCs w:val="21"/>
              </w:rPr>
            </w:pPr>
            <w:r>
              <w:rPr>
                <w:rFonts w:ascii="仿宋_GB2312" w:eastAsia="仿宋_GB2312" w:hAnsi="宋体" w:cs="仿宋" w:hint="eastAsia"/>
                <w:szCs w:val="21"/>
              </w:rPr>
              <w:t>授课导师背景材料介绍</w:t>
            </w:r>
          </w:p>
        </w:tc>
      </w:tr>
      <w:tr w:rsidR="00742B14">
        <w:trPr>
          <w:cantSplit/>
          <w:trHeight w:val="411"/>
        </w:trPr>
        <w:tc>
          <w:tcPr>
            <w:tcW w:w="940" w:type="dxa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10.18上午</w:t>
            </w:r>
          </w:p>
        </w:tc>
        <w:tc>
          <w:tcPr>
            <w:tcW w:w="225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开学报到、典礼</w:t>
            </w:r>
          </w:p>
        </w:tc>
        <w:tc>
          <w:tcPr>
            <w:tcW w:w="176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人社局相关</w:t>
            </w:r>
            <w:proofErr w:type="gramEnd"/>
            <w:r>
              <w:rPr>
                <w:rFonts w:ascii="仿宋_GB2312" w:eastAsia="仿宋_GB2312" w:hint="eastAsia"/>
              </w:rPr>
              <w:t>领导</w:t>
            </w:r>
          </w:p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学院相关领导</w:t>
            </w:r>
          </w:p>
        </w:tc>
        <w:tc>
          <w:tcPr>
            <w:tcW w:w="1868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会议</w:t>
            </w:r>
          </w:p>
        </w:tc>
        <w:tc>
          <w:tcPr>
            <w:tcW w:w="247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人社局相关</w:t>
            </w:r>
            <w:proofErr w:type="gramEnd"/>
            <w:r>
              <w:rPr>
                <w:rFonts w:ascii="仿宋_GB2312" w:eastAsia="仿宋_GB2312" w:hint="eastAsia"/>
              </w:rPr>
              <w:t>领导</w:t>
            </w:r>
          </w:p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学院相关领导</w:t>
            </w:r>
          </w:p>
        </w:tc>
      </w:tr>
      <w:tr w:rsidR="00742B14">
        <w:trPr>
          <w:cantSplit/>
          <w:trHeight w:val="510"/>
        </w:trPr>
        <w:tc>
          <w:tcPr>
            <w:tcW w:w="940" w:type="dxa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10.18 下午</w:t>
            </w:r>
          </w:p>
        </w:tc>
        <w:tc>
          <w:tcPr>
            <w:tcW w:w="225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数字游戏艺术发展</w:t>
            </w:r>
          </w:p>
        </w:tc>
        <w:tc>
          <w:tcPr>
            <w:tcW w:w="176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洪</w:t>
            </w:r>
            <w:proofErr w:type="gramStart"/>
            <w:r>
              <w:rPr>
                <w:rFonts w:ascii="仿宋_GB2312" w:eastAsia="仿宋_GB2312" w:hint="eastAsia"/>
              </w:rPr>
              <w:t>箐</w:t>
            </w:r>
            <w:proofErr w:type="gramEnd"/>
            <w:r>
              <w:rPr>
                <w:rFonts w:ascii="仿宋_GB2312" w:eastAsia="仿宋_GB2312" w:hint="eastAsia"/>
              </w:rPr>
              <w:t>临</w:t>
            </w:r>
          </w:p>
        </w:tc>
        <w:tc>
          <w:tcPr>
            <w:tcW w:w="1868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理论培训</w:t>
            </w:r>
          </w:p>
        </w:tc>
        <w:tc>
          <w:tcPr>
            <w:tcW w:w="247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未来技能大赛数字项目世界首席</w:t>
            </w:r>
          </w:p>
        </w:tc>
      </w:tr>
      <w:tr w:rsidR="00742B14">
        <w:trPr>
          <w:cantSplit/>
          <w:trHeight w:val="510"/>
        </w:trPr>
        <w:tc>
          <w:tcPr>
            <w:tcW w:w="940" w:type="dxa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10.19 上午</w:t>
            </w:r>
          </w:p>
        </w:tc>
        <w:tc>
          <w:tcPr>
            <w:tcW w:w="225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漫想家动画软件学习</w:t>
            </w:r>
          </w:p>
        </w:tc>
        <w:tc>
          <w:tcPr>
            <w:tcW w:w="176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洪</w:t>
            </w:r>
            <w:proofErr w:type="gramStart"/>
            <w:r>
              <w:rPr>
                <w:rFonts w:ascii="仿宋_GB2312" w:eastAsia="仿宋_GB2312" w:hint="eastAsia"/>
              </w:rPr>
              <w:t>箐</w:t>
            </w:r>
            <w:proofErr w:type="gramEnd"/>
            <w:r>
              <w:rPr>
                <w:rFonts w:ascii="仿宋_GB2312" w:eastAsia="仿宋_GB2312" w:hint="eastAsia"/>
              </w:rPr>
              <w:t>临</w:t>
            </w:r>
          </w:p>
        </w:tc>
        <w:tc>
          <w:tcPr>
            <w:tcW w:w="1868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理论培训</w:t>
            </w:r>
          </w:p>
        </w:tc>
        <w:tc>
          <w:tcPr>
            <w:tcW w:w="247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未来技能大赛数字项目世界首席</w:t>
            </w:r>
          </w:p>
        </w:tc>
      </w:tr>
      <w:tr w:rsidR="00742B14">
        <w:trPr>
          <w:cantSplit/>
          <w:trHeight w:val="510"/>
        </w:trPr>
        <w:tc>
          <w:tcPr>
            <w:tcW w:w="940" w:type="dxa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10.19 下午</w:t>
            </w:r>
          </w:p>
        </w:tc>
        <w:tc>
          <w:tcPr>
            <w:tcW w:w="225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漫想家动画软件实操练习</w:t>
            </w:r>
          </w:p>
        </w:tc>
        <w:tc>
          <w:tcPr>
            <w:tcW w:w="176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洪</w:t>
            </w:r>
            <w:proofErr w:type="gramStart"/>
            <w:r>
              <w:rPr>
                <w:rFonts w:ascii="仿宋_GB2312" w:eastAsia="仿宋_GB2312" w:hint="eastAsia"/>
              </w:rPr>
              <w:t>箐</w:t>
            </w:r>
            <w:proofErr w:type="gramEnd"/>
            <w:r>
              <w:rPr>
                <w:rFonts w:ascii="仿宋_GB2312" w:eastAsia="仿宋_GB2312" w:hint="eastAsia"/>
              </w:rPr>
              <w:t>临</w:t>
            </w:r>
          </w:p>
        </w:tc>
        <w:tc>
          <w:tcPr>
            <w:tcW w:w="1868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理实一体化培训</w:t>
            </w:r>
          </w:p>
        </w:tc>
        <w:tc>
          <w:tcPr>
            <w:tcW w:w="247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未来技能大赛数字项目世界首席</w:t>
            </w:r>
          </w:p>
        </w:tc>
      </w:tr>
      <w:tr w:rsidR="00742B14">
        <w:trPr>
          <w:cantSplit/>
          <w:trHeight w:val="510"/>
        </w:trPr>
        <w:tc>
          <w:tcPr>
            <w:tcW w:w="940" w:type="dxa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10.20 上午</w:t>
            </w:r>
          </w:p>
        </w:tc>
        <w:tc>
          <w:tcPr>
            <w:tcW w:w="225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漫想家动画软件实操练习</w:t>
            </w:r>
          </w:p>
        </w:tc>
        <w:tc>
          <w:tcPr>
            <w:tcW w:w="176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洪</w:t>
            </w:r>
            <w:proofErr w:type="gramStart"/>
            <w:r>
              <w:rPr>
                <w:rFonts w:ascii="仿宋_GB2312" w:eastAsia="仿宋_GB2312" w:hint="eastAsia"/>
              </w:rPr>
              <w:t>箐</w:t>
            </w:r>
            <w:proofErr w:type="gramEnd"/>
            <w:r>
              <w:rPr>
                <w:rFonts w:ascii="仿宋_GB2312" w:eastAsia="仿宋_GB2312" w:hint="eastAsia"/>
              </w:rPr>
              <w:t>临</w:t>
            </w:r>
          </w:p>
        </w:tc>
        <w:tc>
          <w:tcPr>
            <w:tcW w:w="1868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理实一体化培训</w:t>
            </w:r>
          </w:p>
        </w:tc>
        <w:tc>
          <w:tcPr>
            <w:tcW w:w="247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未来技能大赛数字项目世界首席</w:t>
            </w:r>
          </w:p>
        </w:tc>
      </w:tr>
      <w:tr w:rsidR="00742B14">
        <w:trPr>
          <w:cantSplit/>
          <w:trHeight w:val="510"/>
        </w:trPr>
        <w:tc>
          <w:tcPr>
            <w:tcW w:w="940" w:type="dxa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10.20 下午</w:t>
            </w:r>
          </w:p>
        </w:tc>
        <w:tc>
          <w:tcPr>
            <w:tcW w:w="225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三维数字雕刻技术基础</w:t>
            </w:r>
          </w:p>
        </w:tc>
        <w:tc>
          <w:tcPr>
            <w:tcW w:w="1760" w:type="dxa"/>
            <w:vAlign w:val="center"/>
          </w:tcPr>
          <w:p w:rsidR="00742B14" w:rsidRPr="00743BBB" w:rsidRDefault="00743BB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葛芳芳</w:t>
            </w:r>
            <w:bookmarkStart w:id="0" w:name="_GoBack"/>
            <w:bookmarkEnd w:id="0"/>
          </w:p>
        </w:tc>
        <w:tc>
          <w:tcPr>
            <w:tcW w:w="1868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理实一体化培训</w:t>
            </w:r>
          </w:p>
        </w:tc>
        <w:tc>
          <w:tcPr>
            <w:tcW w:w="247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日本</w:t>
            </w:r>
            <w:proofErr w:type="spellStart"/>
            <w:r>
              <w:rPr>
                <w:rFonts w:ascii="仿宋_GB2312" w:eastAsia="仿宋_GB2312" w:hint="eastAsia"/>
              </w:rPr>
              <w:t>Keica</w:t>
            </w:r>
            <w:proofErr w:type="spellEnd"/>
            <w:r>
              <w:rPr>
                <w:rFonts w:ascii="仿宋_GB2312" w:eastAsia="仿宋_GB2312" w:hint="eastAsia"/>
              </w:rPr>
              <w:t>上海分社</w:t>
            </w:r>
          </w:p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（摩咔动画）建模师</w:t>
            </w:r>
          </w:p>
        </w:tc>
      </w:tr>
      <w:tr w:rsidR="00742B14">
        <w:trPr>
          <w:cantSplit/>
          <w:trHeight w:val="789"/>
        </w:trPr>
        <w:tc>
          <w:tcPr>
            <w:tcW w:w="940" w:type="dxa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10.21 上午</w:t>
            </w:r>
          </w:p>
        </w:tc>
        <w:tc>
          <w:tcPr>
            <w:tcW w:w="225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日本著名动画大师由</w:t>
            </w:r>
            <w:proofErr w:type="gramStart"/>
            <w:r>
              <w:rPr>
                <w:rFonts w:ascii="仿宋_GB2312" w:eastAsia="仿宋_GB2312" w:hint="eastAsia"/>
              </w:rPr>
              <w:t>水桂作品</w:t>
            </w:r>
            <w:proofErr w:type="gramEnd"/>
            <w:r>
              <w:rPr>
                <w:rFonts w:ascii="仿宋_GB2312" w:eastAsia="仿宋_GB2312" w:hint="eastAsia"/>
              </w:rPr>
              <w:t>赏析</w:t>
            </w:r>
          </w:p>
        </w:tc>
        <w:tc>
          <w:tcPr>
            <w:tcW w:w="176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洪</w:t>
            </w:r>
            <w:proofErr w:type="gramStart"/>
            <w:r>
              <w:rPr>
                <w:rFonts w:ascii="仿宋_GB2312" w:eastAsia="仿宋_GB2312" w:hint="eastAsia"/>
              </w:rPr>
              <w:t>箐</w:t>
            </w:r>
            <w:proofErr w:type="gramEnd"/>
            <w:r>
              <w:rPr>
                <w:rFonts w:ascii="仿宋_GB2312" w:eastAsia="仿宋_GB2312" w:hint="eastAsia"/>
              </w:rPr>
              <w:t>临</w:t>
            </w:r>
          </w:p>
        </w:tc>
        <w:tc>
          <w:tcPr>
            <w:tcW w:w="1868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实践观摩</w:t>
            </w:r>
          </w:p>
        </w:tc>
        <w:tc>
          <w:tcPr>
            <w:tcW w:w="247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未来技能大赛数字项目世界首席</w:t>
            </w:r>
          </w:p>
        </w:tc>
      </w:tr>
      <w:tr w:rsidR="00742B14">
        <w:trPr>
          <w:cantSplit/>
          <w:trHeight w:val="794"/>
        </w:trPr>
        <w:tc>
          <w:tcPr>
            <w:tcW w:w="940" w:type="dxa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10.21 下午</w:t>
            </w:r>
          </w:p>
        </w:tc>
        <w:tc>
          <w:tcPr>
            <w:tcW w:w="225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SIGGRAPH电脑动画</w:t>
            </w:r>
            <w:proofErr w:type="gramStart"/>
            <w:r>
              <w:rPr>
                <w:rFonts w:ascii="仿宋_GB2312" w:eastAsia="仿宋_GB2312" w:hint="eastAsia"/>
              </w:rPr>
              <w:t>节作品</w:t>
            </w:r>
            <w:proofErr w:type="gramEnd"/>
            <w:r>
              <w:rPr>
                <w:rFonts w:ascii="仿宋_GB2312" w:eastAsia="仿宋_GB2312" w:hint="eastAsia"/>
              </w:rPr>
              <w:t>赏析</w:t>
            </w:r>
          </w:p>
        </w:tc>
        <w:tc>
          <w:tcPr>
            <w:tcW w:w="176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洪</w:t>
            </w:r>
            <w:proofErr w:type="gramStart"/>
            <w:r>
              <w:rPr>
                <w:rFonts w:ascii="仿宋_GB2312" w:eastAsia="仿宋_GB2312" w:hint="eastAsia"/>
              </w:rPr>
              <w:t>箐</w:t>
            </w:r>
            <w:proofErr w:type="gramEnd"/>
            <w:r>
              <w:rPr>
                <w:rFonts w:ascii="仿宋_GB2312" w:eastAsia="仿宋_GB2312" w:hint="eastAsia"/>
              </w:rPr>
              <w:t>临</w:t>
            </w:r>
          </w:p>
        </w:tc>
        <w:tc>
          <w:tcPr>
            <w:tcW w:w="1868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实践观摩</w:t>
            </w:r>
          </w:p>
        </w:tc>
        <w:tc>
          <w:tcPr>
            <w:tcW w:w="247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未来技能大赛数字项目世界首席</w:t>
            </w:r>
          </w:p>
        </w:tc>
      </w:tr>
      <w:tr w:rsidR="00742B14">
        <w:trPr>
          <w:cantSplit/>
          <w:trHeight w:val="879"/>
        </w:trPr>
        <w:tc>
          <w:tcPr>
            <w:tcW w:w="940" w:type="dxa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10.22 上午</w:t>
            </w:r>
          </w:p>
        </w:tc>
        <w:tc>
          <w:tcPr>
            <w:tcW w:w="225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数字游戏教育国际联盟（IADGE）发展资讯</w:t>
            </w:r>
          </w:p>
        </w:tc>
        <w:tc>
          <w:tcPr>
            <w:tcW w:w="176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洪</w:t>
            </w:r>
            <w:proofErr w:type="gramStart"/>
            <w:r>
              <w:rPr>
                <w:rFonts w:ascii="仿宋_GB2312" w:eastAsia="仿宋_GB2312" w:hint="eastAsia"/>
              </w:rPr>
              <w:t>箐</w:t>
            </w:r>
            <w:proofErr w:type="gramEnd"/>
            <w:r>
              <w:rPr>
                <w:rFonts w:ascii="仿宋_GB2312" w:eastAsia="仿宋_GB2312" w:hint="eastAsia"/>
              </w:rPr>
              <w:t>临</w:t>
            </w:r>
          </w:p>
        </w:tc>
        <w:tc>
          <w:tcPr>
            <w:tcW w:w="1868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理论培训</w:t>
            </w:r>
          </w:p>
        </w:tc>
        <w:tc>
          <w:tcPr>
            <w:tcW w:w="247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未来技能大赛数字项目世界首席</w:t>
            </w:r>
          </w:p>
        </w:tc>
      </w:tr>
      <w:tr w:rsidR="00742B14">
        <w:trPr>
          <w:cantSplit/>
          <w:trHeight w:val="879"/>
        </w:trPr>
        <w:tc>
          <w:tcPr>
            <w:tcW w:w="940" w:type="dxa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10.22</w:t>
            </w:r>
          </w:p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下午</w:t>
            </w:r>
          </w:p>
        </w:tc>
        <w:tc>
          <w:tcPr>
            <w:tcW w:w="225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课程交流</w:t>
            </w:r>
          </w:p>
        </w:tc>
        <w:tc>
          <w:tcPr>
            <w:tcW w:w="176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洪</w:t>
            </w:r>
            <w:proofErr w:type="gramStart"/>
            <w:r>
              <w:rPr>
                <w:rFonts w:ascii="仿宋_GB2312" w:eastAsia="仿宋_GB2312" w:hint="eastAsia"/>
              </w:rPr>
              <w:t>箐</w:t>
            </w:r>
            <w:proofErr w:type="gramEnd"/>
            <w:r>
              <w:rPr>
                <w:rFonts w:ascii="仿宋_GB2312" w:eastAsia="仿宋_GB2312" w:hint="eastAsia"/>
              </w:rPr>
              <w:t>临</w:t>
            </w:r>
          </w:p>
        </w:tc>
        <w:tc>
          <w:tcPr>
            <w:tcW w:w="1868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交流沟通</w:t>
            </w:r>
          </w:p>
        </w:tc>
        <w:tc>
          <w:tcPr>
            <w:tcW w:w="2470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未来技能大赛数字项目世界首席</w:t>
            </w:r>
          </w:p>
        </w:tc>
      </w:tr>
    </w:tbl>
    <w:p w:rsidR="00742B14" w:rsidRDefault="00742B14">
      <w:pPr>
        <w:jc w:val="left"/>
        <w:rPr>
          <w:rFonts w:ascii="宋体" w:eastAsia="宋体" w:hAnsi="宋体" w:cs="宋体"/>
          <w:b/>
          <w:bCs/>
          <w:szCs w:val="21"/>
        </w:rPr>
      </w:pPr>
    </w:p>
    <w:p w:rsidR="00742B14" w:rsidRDefault="00742B14">
      <w:pPr>
        <w:jc w:val="left"/>
        <w:rPr>
          <w:rFonts w:ascii="微软雅黑" w:eastAsia="微软雅黑" w:hAnsi="微软雅黑" w:cs="微软雅黑"/>
          <w:b/>
          <w:color w:val="000000"/>
          <w:sz w:val="28"/>
          <w:szCs w:val="28"/>
        </w:rPr>
      </w:pPr>
    </w:p>
    <w:p w:rsidR="00742B14" w:rsidRDefault="00742B14">
      <w:pPr>
        <w:jc w:val="left"/>
        <w:rPr>
          <w:rFonts w:ascii="微软雅黑" w:eastAsia="微软雅黑" w:hAnsi="微软雅黑" w:cs="微软雅黑"/>
          <w:b/>
          <w:color w:val="000000"/>
          <w:sz w:val="28"/>
          <w:szCs w:val="28"/>
        </w:rPr>
      </w:pPr>
    </w:p>
    <w:p w:rsidR="00742B14" w:rsidRDefault="00742B14">
      <w:pPr>
        <w:jc w:val="left"/>
        <w:rPr>
          <w:rFonts w:ascii="微软雅黑" w:eastAsia="微软雅黑" w:hAnsi="微软雅黑" w:cs="微软雅黑"/>
          <w:b/>
          <w:color w:val="000000"/>
          <w:sz w:val="28"/>
          <w:szCs w:val="28"/>
        </w:rPr>
      </w:pPr>
    </w:p>
    <w:p w:rsidR="00742B14" w:rsidRDefault="00742B14">
      <w:pPr>
        <w:jc w:val="left"/>
        <w:rPr>
          <w:rFonts w:ascii="微软雅黑" w:eastAsia="微软雅黑" w:hAnsi="微软雅黑" w:cs="微软雅黑"/>
          <w:b/>
          <w:color w:val="000000"/>
          <w:sz w:val="28"/>
          <w:szCs w:val="28"/>
        </w:rPr>
      </w:pPr>
    </w:p>
    <w:p w:rsidR="00742B14" w:rsidRDefault="00742B14">
      <w:pPr>
        <w:jc w:val="left"/>
        <w:rPr>
          <w:rFonts w:ascii="微软雅黑" w:eastAsia="微软雅黑" w:hAnsi="微软雅黑" w:cs="微软雅黑"/>
          <w:b/>
          <w:color w:val="000000"/>
          <w:sz w:val="28"/>
          <w:szCs w:val="28"/>
        </w:rPr>
      </w:pPr>
    </w:p>
    <w:p w:rsidR="00742B14" w:rsidRDefault="00742B14">
      <w:pPr>
        <w:jc w:val="left"/>
        <w:rPr>
          <w:rFonts w:ascii="微软雅黑" w:eastAsia="微软雅黑" w:hAnsi="微软雅黑" w:cs="微软雅黑"/>
          <w:b/>
          <w:color w:val="000000"/>
          <w:sz w:val="28"/>
          <w:szCs w:val="28"/>
        </w:rPr>
      </w:pPr>
    </w:p>
    <w:p w:rsidR="00992A77" w:rsidRDefault="00992A77">
      <w:pPr>
        <w:jc w:val="left"/>
        <w:rPr>
          <w:rFonts w:ascii="微软雅黑" w:eastAsia="微软雅黑" w:hAnsi="微软雅黑" w:cs="微软雅黑"/>
          <w:b/>
          <w:color w:val="000000"/>
          <w:sz w:val="28"/>
          <w:szCs w:val="28"/>
        </w:rPr>
      </w:pPr>
    </w:p>
    <w:p w:rsidR="00742B14" w:rsidRDefault="00992A77">
      <w:pPr>
        <w:jc w:val="left"/>
        <w:rPr>
          <w:rFonts w:ascii="微软雅黑" w:eastAsia="微软雅黑" w:hAnsi="微软雅黑" w:cs="微软雅黑"/>
          <w:b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lastRenderedPageBreak/>
        <w:t>附件</w:t>
      </w:r>
      <w:r>
        <w:rPr>
          <w:rFonts w:ascii="微软雅黑" w:eastAsia="微软雅黑" w:hAnsi="微软雅黑" w:cs="微软雅黑"/>
          <w:b/>
          <w:color w:val="000000"/>
          <w:sz w:val="28"/>
          <w:szCs w:val="28"/>
        </w:rPr>
        <w:t>2</w:t>
      </w:r>
      <w:r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：培训报名</w:t>
      </w:r>
      <w:r>
        <w:rPr>
          <w:rFonts w:ascii="微软雅黑" w:eastAsia="微软雅黑" w:hAnsi="微软雅黑" w:cs="微软雅黑"/>
          <w:b/>
          <w:color w:val="000000"/>
          <w:sz w:val="28"/>
          <w:szCs w:val="28"/>
        </w:rPr>
        <w:t>表</w:t>
      </w:r>
    </w:p>
    <w:p w:rsidR="00742B14" w:rsidRDefault="00742B14">
      <w:pPr>
        <w:jc w:val="left"/>
        <w:rPr>
          <w:rFonts w:ascii="微软雅黑" w:eastAsia="微软雅黑" w:hAnsi="微软雅黑" w:cs="微软雅黑"/>
          <w:b/>
          <w:color w:val="000000"/>
          <w:sz w:val="28"/>
          <w:szCs w:val="28"/>
        </w:rPr>
      </w:pPr>
    </w:p>
    <w:p w:rsidR="00742B14" w:rsidRDefault="00992A77">
      <w:pPr>
        <w:jc w:val="center"/>
        <w:rPr>
          <w:rFonts w:ascii="创艺简标宋" w:eastAsia="创艺简标宋"/>
          <w:sz w:val="36"/>
          <w:szCs w:val="36"/>
        </w:rPr>
      </w:pPr>
      <w:r>
        <w:rPr>
          <w:rFonts w:ascii="创艺简标宋" w:eastAsia="创艺简标宋" w:hint="eastAsia"/>
          <w:sz w:val="36"/>
          <w:szCs w:val="36"/>
        </w:rPr>
        <w:t>数字游戏艺术技能培训班报名申请表</w:t>
      </w:r>
    </w:p>
    <w:p w:rsidR="00742B14" w:rsidRDefault="00742B14">
      <w:pPr>
        <w:jc w:val="left"/>
        <w:rPr>
          <w:rFonts w:ascii="创艺简标宋" w:eastAsia="创艺简标宋"/>
          <w:sz w:val="32"/>
          <w:szCs w:val="32"/>
        </w:rPr>
      </w:pPr>
    </w:p>
    <w:p w:rsidR="00742B14" w:rsidRDefault="00992A77">
      <w:pPr>
        <w:jc w:val="left"/>
        <w:rPr>
          <w:rFonts w:ascii="宋体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单位名称（盖章）：</w:t>
      </w:r>
      <w:r>
        <w:rPr>
          <w:rFonts w:ascii="宋体" w:hAnsi="宋体"/>
          <w:sz w:val="24"/>
          <w:u w:val="single"/>
        </w:rPr>
        <w:t xml:space="preserve">                         </w:t>
      </w:r>
      <w:r>
        <w:rPr>
          <w:rFonts w:ascii="仿宋_GB2312" w:eastAsia="仿宋_GB2312" w:hAnsi="宋体" w:hint="eastAsia"/>
          <w:sz w:val="24"/>
        </w:rPr>
        <w:t>所属县（市）区：</w:t>
      </w:r>
      <w:r>
        <w:rPr>
          <w:rFonts w:ascii="宋体" w:hAnsi="宋体"/>
          <w:sz w:val="24"/>
          <w:u w:val="single"/>
        </w:rPr>
        <w:t xml:space="preserve">          </w:t>
      </w:r>
    </w:p>
    <w:p w:rsidR="00742B14" w:rsidRDefault="00742B14">
      <w:pPr>
        <w:jc w:val="left"/>
        <w:rPr>
          <w:rFonts w:ascii="宋体" w:hAnsi="宋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06"/>
        <w:gridCol w:w="1499"/>
        <w:gridCol w:w="1904"/>
        <w:gridCol w:w="1564"/>
        <w:gridCol w:w="1210"/>
      </w:tblGrid>
      <w:tr w:rsidR="00742B14">
        <w:trPr>
          <w:trHeight w:val="1028"/>
        </w:trPr>
        <w:tc>
          <w:tcPr>
            <w:tcW w:w="1349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姓</w:t>
            </w:r>
            <w:r>
              <w:rPr>
                <w:rFonts w:ascii="仿宋_GB2312" w:eastAsia="仿宋_GB2312"/>
                <w:bCs/>
                <w:color w:val="000000"/>
                <w:sz w:val="23"/>
                <w:szCs w:val="23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名</w:t>
            </w:r>
          </w:p>
        </w:tc>
        <w:tc>
          <w:tcPr>
            <w:tcW w:w="819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性别</w:t>
            </w:r>
          </w:p>
        </w:tc>
        <w:tc>
          <w:tcPr>
            <w:tcW w:w="1541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职</w:t>
            </w:r>
            <w:r>
              <w:rPr>
                <w:rFonts w:ascii="仿宋_GB2312" w:eastAsia="仿宋_GB2312"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务</w:t>
            </w:r>
            <w:proofErr w:type="gramEnd"/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/职 称</w:t>
            </w:r>
          </w:p>
        </w:tc>
        <w:tc>
          <w:tcPr>
            <w:tcW w:w="1963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手机</w:t>
            </w:r>
          </w:p>
        </w:tc>
        <w:tc>
          <w:tcPr>
            <w:tcW w:w="1609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是否住宿</w:t>
            </w:r>
          </w:p>
        </w:tc>
        <w:tc>
          <w:tcPr>
            <w:tcW w:w="1241" w:type="dxa"/>
            <w:vAlign w:val="center"/>
          </w:tcPr>
          <w:p w:rsidR="00742B14" w:rsidRDefault="00992A77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备注</w:t>
            </w:r>
          </w:p>
        </w:tc>
      </w:tr>
      <w:tr w:rsidR="00742B14">
        <w:trPr>
          <w:trHeight w:val="997"/>
        </w:trPr>
        <w:tc>
          <w:tcPr>
            <w:tcW w:w="1349" w:type="dxa"/>
            <w:vAlign w:val="center"/>
          </w:tcPr>
          <w:p w:rsidR="00742B14" w:rsidRDefault="00742B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 w:rsidR="00742B14" w:rsidRDefault="00742B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742B14" w:rsidRDefault="00742B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742B14" w:rsidRDefault="00742B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742B14" w:rsidRDefault="00742B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742B14" w:rsidRDefault="00742B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42B14">
        <w:trPr>
          <w:trHeight w:val="829"/>
        </w:trPr>
        <w:tc>
          <w:tcPr>
            <w:tcW w:w="1349" w:type="dxa"/>
            <w:vAlign w:val="center"/>
          </w:tcPr>
          <w:p w:rsidR="00742B14" w:rsidRDefault="00742B14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</w:p>
        </w:tc>
        <w:tc>
          <w:tcPr>
            <w:tcW w:w="819" w:type="dxa"/>
            <w:vAlign w:val="center"/>
          </w:tcPr>
          <w:p w:rsidR="00742B14" w:rsidRDefault="00742B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742B14" w:rsidRDefault="00742B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742B14" w:rsidRDefault="00742B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742B14" w:rsidRDefault="00742B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742B14" w:rsidRDefault="00742B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42B14">
        <w:trPr>
          <w:trHeight w:val="829"/>
        </w:trPr>
        <w:tc>
          <w:tcPr>
            <w:tcW w:w="1349" w:type="dxa"/>
            <w:vAlign w:val="center"/>
          </w:tcPr>
          <w:p w:rsidR="00742B14" w:rsidRDefault="00742B14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</w:p>
        </w:tc>
        <w:tc>
          <w:tcPr>
            <w:tcW w:w="819" w:type="dxa"/>
            <w:vAlign w:val="center"/>
          </w:tcPr>
          <w:p w:rsidR="00742B14" w:rsidRDefault="00742B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742B14" w:rsidRDefault="00742B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742B14" w:rsidRDefault="00742B14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</w:p>
        </w:tc>
        <w:tc>
          <w:tcPr>
            <w:tcW w:w="1609" w:type="dxa"/>
            <w:vAlign w:val="center"/>
          </w:tcPr>
          <w:p w:rsidR="00742B14" w:rsidRDefault="00742B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742B14" w:rsidRDefault="00742B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42B14">
        <w:trPr>
          <w:trHeight w:val="1976"/>
        </w:trPr>
        <w:tc>
          <w:tcPr>
            <w:tcW w:w="1349" w:type="dxa"/>
            <w:vAlign w:val="center"/>
          </w:tcPr>
          <w:p w:rsidR="00742B14" w:rsidRDefault="00992A77">
            <w:pPr>
              <w:jc w:val="left"/>
              <w:rPr>
                <w:rFonts w:ascii="微软雅黑" w:eastAsia="微软雅黑" w:hAnsi="微软雅黑" w:cs="微软雅黑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注意</w:t>
            </w:r>
            <w:r>
              <w:rPr>
                <w:rFonts w:ascii="仿宋_GB2312" w:eastAsia="仿宋_GB2312"/>
                <w:bCs/>
                <w:color w:val="000000"/>
                <w:sz w:val="23"/>
                <w:szCs w:val="23"/>
              </w:rPr>
              <w:t>事项</w:t>
            </w:r>
          </w:p>
          <w:p w:rsidR="00742B14" w:rsidRDefault="00742B14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</w:p>
        </w:tc>
        <w:tc>
          <w:tcPr>
            <w:tcW w:w="7173" w:type="dxa"/>
            <w:gridSpan w:val="5"/>
            <w:vAlign w:val="center"/>
          </w:tcPr>
          <w:p w:rsidR="00742B14" w:rsidRDefault="00992A77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 w:cs="微软雅黑"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</w:rPr>
              <w:t>报名表需盖公章，请如实填写报名表，以邮件方式发送至：nbxgjx@163.com，联系0574－87453327（罗老师）、87470480（杨老师）确认是否收到。</w:t>
            </w:r>
          </w:p>
          <w:p w:rsidR="00742B14" w:rsidRDefault="00992A77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 w:cs="微软雅黑"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</w:rPr>
              <w:t>报名参加培训的学员必须全程参加培训整个过程，并配合做好培训测评。</w:t>
            </w:r>
            <w:r>
              <w:rPr>
                <w:rFonts w:ascii="微软雅黑" w:eastAsia="微软雅黑" w:hAnsi="微软雅黑" w:cs="微软雅黑"/>
                <w:bCs/>
                <w:kern w:val="0"/>
                <w:sz w:val="24"/>
              </w:rPr>
              <w:t xml:space="preserve"> </w:t>
            </w:r>
          </w:p>
          <w:p w:rsidR="00742B14" w:rsidRDefault="00992A77">
            <w:pPr>
              <w:jc w:val="left"/>
              <w:rPr>
                <w:rFonts w:ascii="微软雅黑" w:eastAsia="微软雅黑" w:hAnsi="微软雅黑" w:cs="微软雅黑"/>
                <w:bCs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</w:rPr>
              <w:t>3、住宿房间有限，以收到报名表的先后为序安排。</w:t>
            </w:r>
          </w:p>
        </w:tc>
      </w:tr>
    </w:tbl>
    <w:p w:rsidR="00742B14" w:rsidRDefault="00742B14">
      <w:pPr>
        <w:jc w:val="left"/>
        <w:rPr>
          <w:rFonts w:ascii="微软雅黑" w:eastAsia="微软雅黑" w:hAnsi="微软雅黑" w:cs="微软雅黑"/>
          <w:bCs/>
          <w:kern w:val="0"/>
          <w:sz w:val="24"/>
        </w:rPr>
      </w:pPr>
    </w:p>
    <w:sectPr w:rsidR="0074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6DA005"/>
    <w:multiLevelType w:val="singleLevel"/>
    <w:tmpl w:val="FD6DA005"/>
    <w:lvl w:ilvl="0">
      <w:start w:val="2"/>
      <w:numFmt w:val="decimal"/>
      <w:lvlText w:val="%1."/>
      <w:lvlJc w:val="left"/>
      <w:pPr>
        <w:tabs>
          <w:tab w:val="left" w:pos="312"/>
        </w:tabs>
        <w:ind w:left="803" w:firstLine="0"/>
      </w:pPr>
    </w:lvl>
  </w:abstractNum>
  <w:abstractNum w:abstractNumId="1" w15:restartNumberingAfterBreak="0">
    <w:nsid w:val="5D245148"/>
    <w:multiLevelType w:val="singleLevel"/>
    <w:tmpl w:val="5D24514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7D"/>
    <w:rsid w:val="000F13E8"/>
    <w:rsid w:val="00100D1D"/>
    <w:rsid w:val="00106314"/>
    <w:rsid w:val="00157B6E"/>
    <w:rsid w:val="001962BF"/>
    <w:rsid w:val="001B6413"/>
    <w:rsid w:val="00223CFB"/>
    <w:rsid w:val="00256781"/>
    <w:rsid w:val="002A1503"/>
    <w:rsid w:val="003116DE"/>
    <w:rsid w:val="0036487D"/>
    <w:rsid w:val="003D21B4"/>
    <w:rsid w:val="003E07D9"/>
    <w:rsid w:val="003E0D44"/>
    <w:rsid w:val="003E2D07"/>
    <w:rsid w:val="0040501E"/>
    <w:rsid w:val="00421615"/>
    <w:rsid w:val="00433D7F"/>
    <w:rsid w:val="004340B3"/>
    <w:rsid w:val="004D6A3C"/>
    <w:rsid w:val="004E5ECD"/>
    <w:rsid w:val="004E7686"/>
    <w:rsid w:val="005B7E55"/>
    <w:rsid w:val="005D2832"/>
    <w:rsid w:val="005E3046"/>
    <w:rsid w:val="00634332"/>
    <w:rsid w:val="006D11EE"/>
    <w:rsid w:val="00742B14"/>
    <w:rsid w:val="00743BBB"/>
    <w:rsid w:val="007718C9"/>
    <w:rsid w:val="00780021"/>
    <w:rsid w:val="007A27F5"/>
    <w:rsid w:val="007A5642"/>
    <w:rsid w:val="007B4E78"/>
    <w:rsid w:val="008442F0"/>
    <w:rsid w:val="00855A43"/>
    <w:rsid w:val="008657FC"/>
    <w:rsid w:val="0091526F"/>
    <w:rsid w:val="00923675"/>
    <w:rsid w:val="00933391"/>
    <w:rsid w:val="0093636B"/>
    <w:rsid w:val="009527B1"/>
    <w:rsid w:val="00990125"/>
    <w:rsid w:val="00992A77"/>
    <w:rsid w:val="009A0A03"/>
    <w:rsid w:val="00A162AD"/>
    <w:rsid w:val="00A25420"/>
    <w:rsid w:val="00A343C4"/>
    <w:rsid w:val="00A557C9"/>
    <w:rsid w:val="00A7167C"/>
    <w:rsid w:val="00A819B4"/>
    <w:rsid w:val="00A83D93"/>
    <w:rsid w:val="00A918B1"/>
    <w:rsid w:val="00A93068"/>
    <w:rsid w:val="00B04989"/>
    <w:rsid w:val="00B23393"/>
    <w:rsid w:val="00B9490D"/>
    <w:rsid w:val="00BE7E8A"/>
    <w:rsid w:val="00C127EB"/>
    <w:rsid w:val="00C207D8"/>
    <w:rsid w:val="00CD2983"/>
    <w:rsid w:val="00CD39EA"/>
    <w:rsid w:val="00CE18BE"/>
    <w:rsid w:val="00CE39D5"/>
    <w:rsid w:val="00D104B3"/>
    <w:rsid w:val="00D3247E"/>
    <w:rsid w:val="00D41115"/>
    <w:rsid w:val="00D9321C"/>
    <w:rsid w:val="00DB3A73"/>
    <w:rsid w:val="00E217FC"/>
    <w:rsid w:val="00E240B6"/>
    <w:rsid w:val="00E94A38"/>
    <w:rsid w:val="00EE76A8"/>
    <w:rsid w:val="00EF5A51"/>
    <w:rsid w:val="00EF7164"/>
    <w:rsid w:val="00F1353B"/>
    <w:rsid w:val="00F9718D"/>
    <w:rsid w:val="03EA3ED2"/>
    <w:rsid w:val="049D26C1"/>
    <w:rsid w:val="04F95B64"/>
    <w:rsid w:val="0A3412B3"/>
    <w:rsid w:val="0D34543C"/>
    <w:rsid w:val="0E3E67B9"/>
    <w:rsid w:val="104332E2"/>
    <w:rsid w:val="10CC392D"/>
    <w:rsid w:val="113F4798"/>
    <w:rsid w:val="16803650"/>
    <w:rsid w:val="17CC2EC2"/>
    <w:rsid w:val="18956074"/>
    <w:rsid w:val="1AA9485C"/>
    <w:rsid w:val="1DFC48DA"/>
    <w:rsid w:val="1E0048F3"/>
    <w:rsid w:val="200C7A7B"/>
    <w:rsid w:val="20754AA4"/>
    <w:rsid w:val="22843629"/>
    <w:rsid w:val="2451314F"/>
    <w:rsid w:val="259E6B59"/>
    <w:rsid w:val="276976CA"/>
    <w:rsid w:val="28907B2D"/>
    <w:rsid w:val="2B055CDB"/>
    <w:rsid w:val="2CCF753F"/>
    <w:rsid w:val="2D0932ED"/>
    <w:rsid w:val="2D892871"/>
    <w:rsid w:val="2E941F8F"/>
    <w:rsid w:val="32096DD9"/>
    <w:rsid w:val="32351165"/>
    <w:rsid w:val="384B2DBE"/>
    <w:rsid w:val="3A4E5144"/>
    <w:rsid w:val="3C813B4E"/>
    <w:rsid w:val="3DAC047D"/>
    <w:rsid w:val="40DD40A8"/>
    <w:rsid w:val="42AA6447"/>
    <w:rsid w:val="43321D24"/>
    <w:rsid w:val="43890B27"/>
    <w:rsid w:val="43A83642"/>
    <w:rsid w:val="457C5151"/>
    <w:rsid w:val="4620274C"/>
    <w:rsid w:val="476A0D2F"/>
    <w:rsid w:val="4A565F53"/>
    <w:rsid w:val="4A9C2611"/>
    <w:rsid w:val="4D4175E8"/>
    <w:rsid w:val="4DF91FB3"/>
    <w:rsid w:val="4E4103A2"/>
    <w:rsid w:val="4F574F11"/>
    <w:rsid w:val="51130E54"/>
    <w:rsid w:val="52A52AD0"/>
    <w:rsid w:val="53282AE5"/>
    <w:rsid w:val="542D5DE3"/>
    <w:rsid w:val="54F57235"/>
    <w:rsid w:val="581D0009"/>
    <w:rsid w:val="5EDD602A"/>
    <w:rsid w:val="632D2514"/>
    <w:rsid w:val="68916158"/>
    <w:rsid w:val="68F93FE6"/>
    <w:rsid w:val="6AED6CCF"/>
    <w:rsid w:val="6BF65A04"/>
    <w:rsid w:val="6C1762DF"/>
    <w:rsid w:val="6D236E1C"/>
    <w:rsid w:val="6FC718BC"/>
    <w:rsid w:val="73780387"/>
    <w:rsid w:val="75EC34CF"/>
    <w:rsid w:val="770A03CB"/>
    <w:rsid w:val="7A25780A"/>
    <w:rsid w:val="7B58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F46E8A-B753-4D3B-B26B-58055033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233</Words>
  <Characters>1331</Characters>
  <Application>Microsoft Office Word</Application>
  <DocSecurity>0</DocSecurity>
  <Lines>11</Lines>
  <Paragraphs>3</Paragraphs>
  <ScaleCrop>false</ScaleCrop>
  <Company>MS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2019-07-24T07:27:00Z</dcterms:created>
  <dcterms:modified xsi:type="dcterms:W3CDTF">2020-10-22T03:05:00Z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  <property fmtid="{D5CDD505-2E9C-101B-9397-08002B2CF9AE}" pid="3" name="KSORubyTemplateID" linkTarget="0">
    <vt:lpwstr>6</vt:lpwstr>
  </property>
</Properties>
</file>