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321" w:rsidRDefault="00F46F47">
      <w:pPr>
        <w:spacing w:line="360" w:lineRule="auto"/>
        <w:jc w:val="center"/>
        <w:rPr>
          <w:rStyle w:val="a4"/>
          <w:rFonts w:ascii="宋体" w:eastAsia="宋体" w:hAnsi="宋体" w:cs="宋体"/>
          <w:sz w:val="32"/>
          <w:szCs w:val="32"/>
        </w:rPr>
      </w:pPr>
      <w:r>
        <w:rPr>
          <w:rStyle w:val="a4"/>
          <w:rFonts w:ascii="宋体" w:eastAsia="宋体" w:hAnsi="宋体" w:cs="宋体" w:hint="eastAsia"/>
          <w:sz w:val="32"/>
          <w:szCs w:val="32"/>
        </w:rPr>
        <w:t>乘风破浪立潮头，扬帆奋进再起航</w:t>
      </w:r>
    </w:p>
    <w:p w:rsidR="00FD0321" w:rsidRDefault="00F46F47">
      <w:pPr>
        <w:spacing w:line="360" w:lineRule="auto"/>
        <w:jc w:val="center"/>
        <w:rPr>
          <w:rStyle w:val="a4"/>
          <w:rFonts w:ascii="宋体" w:eastAsia="宋体" w:hAnsi="宋体" w:cs="宋体"/>
          <w:sz w:val="28"/>
          <w:szCs w:val="28"/>
        </w:rPr>
      </w:pPr>
      <w:r>
        <w:rPr>
          <w:rStyle w:val="a4"/>
          <w:rFonts w:ascii="宋体" w:eastAsia="宋体" w:hAnsi="宋体" w:cs="宋体" w:hint="eastAsia"/>
          <w:sz w:val="28"/>
          <w:szCs w:val="28"/>
        </w:rPr>
        <w:t>宁波第二技师学院2019学年第二学期工作总结</w:t>
      </w:r>
    </w:p>
    <w:p w:rsidR="00FD0321" w:rsidRPr="003A7DE1" w:rsidRDefault="00FD0321" w:rsidP="003A7DE1">
      <w:pPr>
        <w:spacing w:line="360" w:lineRule="auto"/>
        <w:rPr>
          <w:rStyle w:val="a4"/>
          <w:rFonts w:ascii="宋体" w:eastAsia="宋体" w:hAnsi="宋体" w:cs="宋体"/>
          <w:sz w:val="24"/>
          <w:szCs w:val="24"/>
        </w:rPr>
      </w:pPr>
      <w:bookmarkStart w:id="0" w:name="_GoBack"/>
      <w:bookmarkEnd w:id="0"/>
    </w:p>
    <w:p w:rsidR="00D02DCF" w:rsidRDefault="00F46F47" w:rsidP="00D02DCF">
      <w:pPr>
        <w:spacing w:line="360" w:lineRule="auto"/>
        <w:ind w:firstLine="480"/>
        <w:rPr>
          <w:sz w:val="24"/>
          <w:szCs w:val="24"/>
        </w:rPr>
      </w:pPr>
      <w:r>
        <w:rPr>
          <w:rFonts w:hint="eastAsia"/>
          <w:sz w:val="24"/>
          <w:szCs w:val="24"/>
        </w:rPr>
        <w:t>本学期，学院以习近平新时代中国特色社会主义思想为指导，以全国、全省教育大会精神为行动标杆，对照学院内涵建设要求，</w:t>
      </w:r>
      <w:r w:rsidR="008956D7" w:rsidRPr="008956D7">
        <w:rPr>
          <w:rFonts w:hint="eastAsia"/>
          <w:sz w:val="24"/>
          <w:szCs w:val="24"/>
        </w:rPr>
        <w:t>聚焦“两张清单</w:t>
      </w:r>
      <w:r w:rsidR="008956D7" w:rsidRPr="008956D7">
        <w:rPr>
          <w:sz w:val="24"/>
          <w:szCs w:val="24"/>
        </w:rPr>
        <w:t>十件实事</w:t>
      </w:r>
      <w:r w:rsidR="008956D7" w:rsidRPr="008956D7">
        <w:rPr>
          <w:rFonts w:hint="eastAsia"/>
          <w:sz w:val="24"/>
          <w:szCs w:val="24"/>
        </w:rPr>
        <w:t>”</w:t>
      </w:r>
      <w:r w:rsidR="00D02DCF">
        <w:rPr>
          <w:rFonts w:hint="eastAsia"/>
          <w:sz w:val="24"/>
          <w:szCs w:val="24"/>
        </w:rPr>
        <w:t>和“十三五”规划、</w:t>
      </w:r>
      <w:r w:rsidR="00D02DCF">
        <w:rPr>
          <w:sz w:val="24"/>
          <w:szCs w:val="24"/>
        </w:rPr>
        <w:t>三年发展规划项目任务</w:t>
      </w:r>
      <w:r w:rsidR="00D02DCF">
        <w:rPr>
          <w:rFonts w:hint="eastAsia"/>
          <w:sz w:val="24"/>
          <w:szCs w:val="24"/>
        </w:rPr>
        <w:t>，</w:t>
      </w:r>
      <w:r w:rsidR="008956D7" w:rsidRPr="008956D7">
        <w:rPr>
          <w:rFonts w:hint="eastAsia"/>
          <w:sz w:val="24"/>
          <w:szCs w:val="24"/>
        </w:rPr>
        <w:t>以</w:t>
      </w:r>
      <w:r w:rsidR="008956D7" w:rsidRPr="008956D7">
        <w:rPr>
          <w:sz w:val="24"/>
          <w:szCs w:val="24"/>
        </w:rPr>
        <w:t>名校建设为抓手，</w:t>
      </w:r>
      <w:r w:rsidR="00D02DCF">
        <w:rPr>
          <w:rFonts w:hint="eastAsia"/>
          <w:sz w:val="24"/>
          <w:szCs w:val="24"/>
        </w:rPr>
        <w:t>大力推进学院治理体系治理能力现代化，不断提高立德树人水平，不断增强服务地方经济发展能力，勇立时代潮头，迎接发展巨浪，为实现二技师再次腾飞扬帆奋进。现将工作总结如下：</w:t>
      </w:r>
    </w:p>
    <w:p w:rsidR="00FD0321" w:rsidRDefault="00F46F47">
      <w:pPr>
        <w:numPr>
          <w:ilvl w:val="0"/>
          <w:numId w:val="1"/>
        </w:numPr>
        <w:spacing w:line="360" w:lineRule="auto"/>
        <w:rPr>
          <w:b/>
          <w:bCs/>
          <w:sz w:val="24"/>
          <w:szCs w:val="24"/>
        </w:rPr>
      </w:pPr>
      <w:r>
        <w:rPr>
          <w:rFonts w:hint="eastAsia"/>
          <w:b/>
          <w:bCs/>
          <w:sz w:val="24"/>
          <w:szCs w:val="24"/>
        </w:rPr>
        <w:t>思想引领，党建工作纵深推进</w:t>
      </w:r>
    </w:p>
    <w:p w:rsidR="00FD0321" w:rsidRDefault="00F46F47">
      <w:pPr>
        <w:numPr>
          <w:ilvl w:val="0"/>
          <w:numId w:val="2"/>
        </w:numPr>
        <w:spacing w:line="360" w:lineRule="auto"/>
        <w:ind w:firstLineChars="200" w:firstLine="482"/>
        <w:rPr>
          <w:sz w:val="24"/>
          <w:szCs w:val="24"/>
        </w:rPr>
      </w:pPr>
      <w:r>
        <w:rPr>
          <w:rFonts w:hint="eastAsia"/>
          <w:b/>
          <w:bCs/>
          <w:sz w:val="24"/>
          <w:szCs w:val="24"/>
        </w:rPr>
        <w:t>获评五星级党组织。</w:t>
      </w:r>
      <w:r>
        <w:rPr>
          <w:rFonts w:ascii="Calibri" w:hAnsi="Calibri" w:hint="eastAsia"/>
          <w:bCs/>
          <w:sz w:val="24"/>
          <w:szCs w:val="24"/>
        </w:rPr>
        <w:t>学院</w:t>
      </w:r>
      <w:r>
        <w:rPr>
          <w:rFonts w:ascii="Calibri" w:hAnsi="Calibri"/>
          <w:bCs/>
          <w:sz w:val="24"/>
          <w:szCs w:val="24"/>
        </w:rPr>
        <w:t>党委</w:t>
      </w:r>
      <w:r>
        <w:rPr>
          <w:rFonts w:ascii="宋体" w:hAnsi="宋体"/>
          <w:bCs/>
          <w:sz w:val="24"/>
          <w:szCs w:val="24"/>
        </w:rPr>
        <w:t>紧紧</w:t>
      </w:r>
      <w:r>
        <w:rPr>
          <w:rFonts w:ascii="宋体" w:hAnsi="宋体" w:hint="eastAsia"/>
          <w:bCs/>
          <w:sz w:val="24"/>
          <w:szCs w:val="24"/>
        </w:rPr>
        <w:t>围绕党建“六个任务</w:t>
      </w:r>
      <w:r>
        <w:rPr>
          <w:rFonts w:ascii="宋体" w:hAnsi="宋体"/>
          <w:bCs/>
          <w:sz w:val="24"/>
          <w:szCs w:val="24"/>
        </w:rPr>
        <w:t>”</w:t>
      </w:r>
      <w:r>
        <w:rPr>
          <w:rFonts w:ascii="宋体" w:hAnsi="宋体" w:hint="eastAsia"/>
          <w:bCs/>
          <w:sz w:val="24"/>
          <w:szCs w:val="24"/>
        </w:rPr>
        <w:t>，不断提升组织力、执行力，</w:t>
      </w:r>
      <w:r>
        <w:rPr>
          <w:rFonts w:hint="eastAsia"/>
          <w:sz w:val="24"/>
          <w:szCs w:val="24"/>
        </w:rPr>
        <w:t>扎实推进标准化、规范化建设，</w:t>
      </w:r>
      <w:r>
        <w:rPr>
          <w:rFonts w:ascii="宋体" w:hAnsi="宋体" w:hint="eastAsia"/>
          <w:sz w:val="24"/>
          <w:szCs w:val="24"/>
        </w:rPr>
        <w:t>在原有基础上</w:t>
      </w:r>
      <w:r>
        <w:rPr>
          <w:rFonts w:ascii="宋体" w:hAnsi="宋体"/>
          <w:sz w:val="24"/>
          <w:szCs w:val="24"/>
        </w:rPr>
        <w:t>取得了实质性</w:t>
      </w:r>
      <w:r>
        <w:rPr>
          <w:rFonts w:ascii="宋体" w:hAnsi="宋体" w:hint="eastAsia"/>
          <w:sz w:val="24"/>
          <w:szCs w:val="24"/>
        </w:rPr>
        <w:t>突破</w:t>
      </w:r>
      <w:r>
        <w:rPr>
          <w:rFonts w:ascii="宋体" w:hAnsi="宋体"/>
          <w:sz w:val="24"/>
          <w:szCs w:val="24"/>
        </w:rPr>
        <w:t>，</w:t>
      </w:r>
      <w:r>
        <w:rPr>
          <w:rFonts w:ascii="宋体" w:hAnsi="宋体" w:hint="eastAsia"/>
          <w:sz w:val="24"/>
          <w:szCs w:val="24"/>
        </w:rPr>
        <w:t>荣获宁波市</w:t>
      </w:r>
      <w:r>
        <w:rPr>
          <w:rFonts w:hint="eastAsia"/>
          <w:sz w:val="24"/>
          <w:szCs w:val="24"/>
        </w:rPr>
        <w:t>“五星级基层党组织”称号。</w:t>
      </w:r>
    </w:p>
    <w:p w:rsidR="00FD0321" w:rsidRDefault="00F46F47">
      <w:pPr>
        <w:numPr>
          <w:ilvl w:val="0"/>
          <w:numId w:val="2"/>
        </w:numPr>
        <w:spacing w:line="360" w:lineRule="auto"/>
        <w:ind w:firstLineChars="200" w:firstLine="482"/>
        <w:rPr>
          <w:b/>
          <w:bCs/>
          <w:sz w:val="24"/>
          <w:szCs w:val="24"/>
        </w:rPr>
      </w:pPr>
      <w:r>
        <w:rPr>
          <w:rFonts w:hint="eastAsia"/>
          <w:b/>
          <w:bCs/>
          <w:sz w:val="24"/>
          <w:szCs w:val="24"/>
        </w:rPr>
        <w:t>推出“匠声汇”党建品牌。</w:t>
      </w:r>
      <w:r>
        <w:rPr>
          <w:rFonts w:hint="eastAsia"/>
          <w:sz w:val="24"/>
          <w:szCs w:val="24"/>
        </w:rPr>
        <w:t>匠人育匠才，匠声汇匠情，“匠声汇”聚焦普通一线教师的育人故事，从数十年如一日默默奉献的基层教师中寻找典型、树立榜样，讲述平凡人不平凡的教育业绩，通过听党课、做访谈、讲故事、颂红诗等系列活动让红色精神浸润人心，补足党员精神之钙，着力打造我院特色党建活动新窗口、新名片。</w:t>
      </w:r>
    </w:p>
    <w:p w:rsidR="00FD0321" w:rsidRDefault="00F46F47">
      <w:pPr>
        <w:numPr>
          <w:ilvl w:val="0"/>
          <w:numId w:val="2"/>
        </w:numPr>
        <w:spacing w:line="360" w:lineRule="auto"/>
        <w:ind w:firstLineChars="200" w:firstLine="482"/>
        <w:rPr>
          <w:sz w:val="24"/>
          <w:szCs w:val="24"/>
        </w:rPr>
      </w:pPr>
      <w:r>
        <w:rPr>
          <w:rFonts w:hint="eastAsia"/>
          <w:b/>
          <w:bCs/>
          <w:sz w:val="24"/>
          <w:szCs w:val="24"/>
        </w:rPr>
        <w:t>开展专题化党日活动。</w:t>
      </w:r>
      <w:r>
        <w:rPr>
          <w:rFonts w:hint="eastAsia"/>
          <w:sz w:val="24"/>
          <w:szCs w:val="24"/>
        </w:rPr>
        <w:t>我院党委紧握时代脉搏，把稳时政动态，以专题形式开展特色党日活动。举办“决胜小康，奋斗有我；共享小康，幸福有我”主题微型党课展示活动，以微视频形式展现党员教师的责任担当，致礼小康之年；开展“铭记革命史，岗位放光辉”庆祝建党</w:t>
      </w:r>
      <w:r>
        <w:rPr>
          <w:rFonts w:hint="eastAsia"/>
          <w:sz w:val="24"/>
          <w:szCs w:val="24"/>
        </w:rPr>
        <w:t>99</w:t>
      </w:r>
      <w:r>
        <w:rPr>
          <w:rFonts w:hint="eastAsia"/>
          <w:sz w:val="24"/>
          <w:szCs w:val="24"/>
        </w:rPr>
        <w:t>周年纪念活动，献礼党的</w:t>
      </w:r>
      <w:r>
        <w:rPr>
          <w:rFonts w:hint="eastAsia"/>
          <w:sz w:val="24"/>
          <w:szCs w:val="24"/>
        </w:rPr>
        <w:t>99</w:t>
      </w:r>
      <w:r>
        <w:rPr>
          <w:rFonts w:hint="eastAsia"/>
          <w:sz w:val="24"/>
          <w:szCs w:val="24"/>
        </w:rPr>
        <w:t>华诞。</w:t>
      </w:r>
    </w:p>
    <w:p w:rsidR="00FD0321" w:rsidRDefault="00F46F47">
      <w:pPr>
        <w:numPr>
          <w:ilvl w:val="0"/>
          <w:numId w:val="1"/>
        </w:numPr>
        <w:spacing w:line="360" w:lineRule="auto"/>
        <w:rPr>
          <w:b/>
          <w:bCs/>
          <w:sz w:val="24"/>
          <w:szCs w:val="24"/>
        </w:rPr>
      </w:pPr>
      <w:r>
        <w:rPr>
          <w:rFonts w:hint="eastAsia"/>
          <w:b/>
          <w:bCs/>
          <w:sz w:val="24"/>
          <w:szCs w:val="24"/>
        </w:rPr>
        <w:t>完善体系，学校管理效能提升</w:t>
      </w:r>
    </w:p>
    <w:p w:rsidR="00FD0321" w:rsidRDefault="00F46F47">
      <w:pPr>
        <w:numPr>
          <w:ilvl w:val="0"/>
          <w:numId w:val="3"/>
        </w:numPr>
        <w:spacing w:line="360" w:lineRule="auto"/>
        <w:ind w:firstLineChars="200" w:firstLine="482"/>
        <w:rPr>
          <w:sz w:val="24"/>
          <w:szCs w:val="24"/>
        </w:rPr>
      </w:pPr>
      <w:r>
        <w:rPr>
          <w:rFonts w:hint="eastAsia"/>
          <w:b/>
          <w:bCs/>
          <w:sz w:val="24"/>
          <w:szCs w:val="24"/>
        </w:rPr>
        <w:t>制度建设精细化。</w:t>
      </w:r>
      <w:r>
        <w:rPr>
          <w:rFonts w:hint="eastAsia"/>
          <w:sz w:val="24"/>
          <w:szCs w:val="24"/>
        </w:rPr>
        <w:t>学院不断完善制度建设，管理体系向精细化、精准化、精深化方向发展。重新梳理</w:t>
      </w:r>
      <w:r w:rsidR="00425B4A">
        <w:rPr>
          <w:rFonts w:hint="eastAsia"/>
          <w:sz w:val="24"/>
          <w:szCs w:val="24"/>
        </w:rPr>
        <w:t>了</w:t>
      </w:r>
      <w:r>
        <w:rPr>
          <w:rFonts w:hint="eastAsia"/>
          <w:sz w:val="24"/>
          <w:szCs w:val="24"/>
        </w:rPr>
        <w:t>学院内设机构工作</w:t>
      </w:r>
      <w:r w:rsidR="00425B4A">
        <w:rPr>
          <w:rFonts w:hint="eastAsia"/>
          <w:sz w:val="24"/>
          <w:szCs w:val="24"/>
        </w:rPr>
        <w:t>职责</w:t>
      </w:r>
      <w:r>
        <w:rPr>
          <w:rFonts w:hint="eastAsia"/>
          <w:sz w:val="24"/>
          <w:szCs w:val="24"/>
        </w:rPr>
        <w:t>，厘清各部门工作边界，提高</w:t>
      </w:r>
      <w:r w:rsidR="00425B4A">
        <w:rPr>
          <w:rFonts w:hint="eastAsia"/>
          <w:sz w:val="24"/>
          <w:szCs w:val="24"/>
        </w:rPr>
        <w:t>了管理效能</w:t>
      </w:r>
      <w:r>
        <w:rPr>
          <w:rFonts w:hint="eastAsia"/>
          <w:sz w:val="24"/>
          <w:szCs w:val="24"/>
        </w:rPr>
        <w:t>；</w:t>
      </w:r>
      <w:r w:rsidR="00A83814" w:rsidRPr="00A83814">
        <w:rPr>
          <w:rFonts w:hint="eastAsia"/>
          <w:sz w:val="24"/>
          <w:szCs w:val="24"/>
        </w:rPr>
        <w:t>制订</w:t>
      </w:r>
      <w:r w:rsidR="00A83814">
        <w:rPr>
          <w:rFonts w:hint="eastAsia"/>
          <w:sz w:val="24"/>
          <w:szCs w:val="24"/>
        </w:rPr>
        <w:t>了</w:t>
      </w:r>
      <w:r w:rsidR="00A83814" w:rsidRPr="00A83814">
        <w:rPr>
          <w:rFonts w:hint="eastAsia"/>
          <w:sz w:val="24"/>
          <w:szCs w:val="24"/>
        </w:rPr>
        <w:t>覆盖</w:t>
      </w:r>
      <w:r w:rsidR="00A83814" w:rsidRPr="00A83814">
        <w:rPr>
          <w:sz w:val="24"/>
          <w:szCs w:val="24"/>
        </w:rPr>
        <w:t>中层、助理、教研室主任、班主任</w:t>
      </w:r>
      <w:r w:rsidR="00A83814" w:rsidRPr="00A83814">
        <w:rPr>
          <w:rFonts w:hint="eastAsia"/>
          <w:sz w:val="24"/>
          <w:szCs w:val="24"/>
        </w:rPr>
        <w:t>、</w:t>
      </w:r>
      <w:r w:rsidR="00A83814" w:rsidRPr="00A83814">
        <w:rPr>
          <w:sz w:val="24"/>
          <w:szCs w:val="24"/>
        </w:rPr>
        <w:t>第三方人员等</w:t>
      </w:r>
      <w:r w:rsidR="00A83814" w:rsidRPr="00A83814">
        <w:rPr>
          <w:rFonts w:hint="eastAsia"/>
          <w:sz w:val="24"/>
          <w:szCs w:val="24"/>
        </w:rPr>
        <w:t>各</w:t>
      </w:r>
      <w:r w:rsidR="00A83814" w:rsidRPr="00A83814">
        <w:rPr>
          <w:sz w:val="24"/>
          <w:szCs w:val="24"/>
        </w:rPr>
        <w:t>层面的绩效考核制度</w:t>
      </w:r>
      <w:r>
        <w:rPr>
          <w:rFonts w:hint="eastAsia"/>
          <w:sz w:val="24"/>
          <w:szCs w:val="24"/>
        </w:rPr>
        <w:t>；完善</w:t>
      </w:r>
      <w:r w:rsidR="00BB0917">
        <w:rPr>
          <w:rFonts w:hint="eastAsia"/>
          <w:sz w:val="24"/>
          <w:szCs w:val="24"/>
        </w:rPr>
        <w:t>了</w:t>
      </w:r>
      <w:r>
        <w:rPr>
          <w:rFonts w:hint="eastAsia"/>
          <w:sz w:val="24"/>
          <w:szCs w:val="24"/>
        </w:rPr>
        <w:t>教职工</w:t>
      </w:r>
      <w:r w:rsidR="00A83814">
        <w:rPr>
          <w:rFonts w:hint="eastAsia"/>
          <w:sz w:val="24"/>
          <w:szCs w:val="24"/>
        </w:rPr>
        <w:t>文明</w:t>
      </w:r>
      <w:r w:rsidR="00A83814">
        <w:rPr>
          <w:sz w:val="24"/>
          <w:szCs w:val="24"/>
        </w:rPr>
        <w:t>办公</w:t>
      </w:r>
      <w:r>
        <w:rPr>
          <w:rFonts w:hint="eastAsia"/>
          <w:sz w:val="24"/>
          <w:szCs w:val="24"/>
        </w:rPr>
        <w:t>考核制度，</w:t>
      </w:r>
      <w:r w:rsidR="00DE4177">
        <w:rPr>
          <w:rFonts w:hint="eastAsia"/>
          <w:sz w:val="24"/>
          <w:szCs w:val="24"/>
        </w:rPr>
        <w:t>启动</w:t>
      </w:r>
      <w:r w:rsidR="00DE4177">
        <w:rPr>
          <w:sz w:val="24"/>
          <w:szCs w:val="24"/>
        </w:rPr>
        <w:t>了学院</w:t>
      </w:r>
      <w:r w:rsidR="00C87D37">
        <w:rPr>
          <w:rFonts w:hint="eastAsia"/>
          <w:sz w:val="24"/>
          <w:szCs w:val="24"/>
        </w:rPr>
        <w:t>《员工</w:t>
      </w:r>
      <w:r w:rsidR="00D666CE">
        <w:rPr>
          <w:rFonts w:hint="eastAsia"/>
          <w:sz w:val="24"/>
          <w:szCs w:val="24"/>
        </w:rPr>
        <w:t>基本</w:t>
      </w:r>
      <w:r w:rsidR="00D666CE">
        <w:rPr>
          <w:sz w:val="24"/>
          <w:szCs w:val="24"/>
        </w:rPr>
        <w:t>规范</w:t>
      </w:r>
      <w:r w:rsidR="00C87D37">
        <w:rPr>
          <w:sz w:val="24"/>
          <w:szCs w:val="24"/>
        </w:rPr>
        <w:t>手册</w:t>
      </w:r>
      <w:r w:rsidR="00C87D37">
        <w:rPr>
          <w:rFonts w:hint="eastAsia"/>
          <w:sz w:val="24"/>
          <w:szCs w:val="24"/>
        </w:rPr>
        <w:t>》的</w:t>
      </w:r>
      <w:r w:rsidR="0041269E">
        <w:rPr>
          <w:sz w:val="24"/>
          <w:szCs w:val="24"/>
        </w:rPr>
        <w:t>制订工作</w:t>
      </w:r>
      <w:r w:rsidR="0041269E">
        <w:rPr>
          <w:rFonts w:hint="eastAsia"/>
          <w:sz w:val="24"/>
          <w:szCs w:val="24"/>
        </w:rPr>
        <w:t>；</w:t>
      </w:r>
      <w:r w:rsidR="0041269E" w:rsidRPr="0041269E">
        <w:rPr>
          <w:rFonts w:hint="eastAsia"/>
          <w:sz w:val="24"/>
          <w:szCs w:val="24"/>
        </w:rPr>
        <w:t>修订学生夜自习管理制度，增强学生自律意识，提高学习效果。</w:t>
      </w:r>
    </w:p>
    <w:p w:rsidR="00FD0321" w:rsidRPr="00262158" w:rsidRDefault="00F46F47" w:rsidP="00262158">
      <w:pPr>
        <w:numPr>
          <w:ilvl w:val="0"/>
          <w:numId w:val="3"/>
        </w:numPr>
        <w:spacing w:line="360" w:lineRule="auto"/>
        <w:ind w:firstLineChars="200" w:firstLine="482"/>
        <w:rPr>
          <w:sz w:val="24"/>
          <w:szCs w:val="24"/>
        </w:rPr>
      </w:pPr>
      <w:r>
        <w:rPr>
          <w:rFonts w:hint="eastAsia"/>
          <w:b/>
          <w:bCs/>
          <w:sz w:val="24"/>
          <w:szCs w:val="24"/>
        </w:rPr>
        <w:lastRenderedPageBreak/>
        <w:t>管理过程信息化。</w:t>
      </w:r>
      <w:r>
        <w:rPr>
          <w:rFonts w:hint="eastAsia"/>
          <w:sz w:val="24"/>
          <w:szCs w:val="24"/>
        </w:rPr>
        <w:t>立足学院内涵建设发展要求，对标主题教育</w:t>
      </w:r>
      <w:r w:rsidR="003925E6">
        <w:rPr>
          <w:rFonts w:hint="eastAsia"/>
          <w:sz w:val="24"/>
          <w:szCs w:val="24"/>
        </w:rPr>
        <w:t>活动</w:t>
      </w:r>
      <w:r w:rsidR="003925E6">
        <w:rPr>
          <w:sz w:val="24"/>
          <w:szCs w:val="24"/>
        </w:rPr>
        <w:t>调研任务中</w:t>
      </w:r>
      <w:r w:rsidR="003925E6">
        <w:rPr>
          <w:rFonts w:hint="eastAsia"/>
          <w:sz w:val="24"/>
          <w:szCs w:val="24"/>
        </w:rPr>
        <w:t>需</w:t>
      </w:r>
      <w:r w:rsidR="003925E6">
        <w:rPr>
          <w:sz w:val="24"/>
          <w:szCs w:val="24"/>
        </w:rPr>
        <w:t>着力</w:t>
      </w:r>
      <w:r w:rsidR="003925E6">
        <w:rPr>
          <w:rFonts w:hint="eastAsia"/>
          <w:sz w:val="24"/>
          <w:szCs w:val="24"/>
        </w:rPr>
        <w:t>解决</w:t>
      </w:r>
      <w:r w:rsidR="003925E6">
        <w:rPr>
          <w:sz w:val="24"/>
          <w:szCs w:val="24"/>
        </w:rPr>
        <w:t>的</w:t>
      </w:r>
      <w:r>
        <w:rPr>
          <w:rFonts w:hint="eastAsia"/>
          <w:sz w:val="24"/>
          <w:szCs w:val="24"/>
        </w:rPr>
        <w:t>短板问题，</w:t>
      </w:r>
      <w:r w:rsidR="0057281B">
        <w:rPr>
          <w:rFonts w:hint="eastAsia"/>
          <w:sz w:val="24"/>
          <w:szCs w:val="24"/>
        </w:rPr>
        <w:t>本学期</w:t>
      </w:r>
      <w:r w:rsidR="0057281B">
        <w:rPr>
          <w:sz w:val="24"/>
          <w:szCs w:val="24"/>
        </w:rPr>
        <w:t>，</w:t>
      </w:r>
      <w:r w:rsidR="0057281B">
        <w:rPr>
          <w:rFonts w:hint="eastAsia"/>
          <w:sz w:val="24"/>
          <w:szCs w:val="24"/>
        </w:rPr>
        <w:t>加大</w:t>
      </w:r>
      <w:r w:rsidR="0057281B">
        <w:rPr>
          <w:sz w:val="24"/>
          <w:szCs w:val="24"/>
        </w:rPr>
        <w:t>了</w:t>
      </w:r>
      <w:r w:rsidR="0057281B">
        <w:rPr>
          <w:rFonts w:hint="eastAsia"/>
          <w:sz w:val="24"/>
          <w:szCs w:val="24"/>
        </w:rPr>
        <w:t>与北京</w:t>
      </w:r>
      <w:r w:rsidR="0057281B">
        <w:rPr>
          <w:sz w:val="24"/>
          <w:szCs w:val="24"/>
        </w:rPr>
        <w:t>超星信息服务</w:t>
      </w:r>
      <w:r w:rsidR="0057281B">
        <w:rPr>
          <w:rFonts w:hint="eastAsia"/>
          <w:sz w:val="24"/>
          <w:szCs w:val="24"/>
        </w:rPr>
        <w:t>公司的</w:t>
      </w:r>
      <w:r w:rsidR="0057281B">
        <w:rPr>
          <w:sz w:val="24"/>
          <w:szCs w:val="24"/>
        </w:rPr>
        <w:t>合作</w:t>
      </w:r>
      <w:r w:rsidR="0057281B">
        <w:rPr>
          <w:rFonts w:hint="eastAsia"/>
          <w:sz w:val="24"/>
          <w:szCs w:val="24"/>
        </w:rPr>
        <w:t>力度</w:t>
      </w:r>
      <w:r w:rsidR="0057281B">
        <w:rPr>
          <w:sz w:val="24"/>
          <w:szCs w:val="24"/>
        </w:rPr>
        <w:t>，</w:t>
      </w:r>
      <w:r>
        <w:rPr>
          <w:rFonts w:hint="eastAsia"/>
          <w:sz w:val="24"/>
          <w:szCs w:val="24"/>
        </w:rPr>
        <w:t>以信息化</w:t>
      </w:r>
      <w:r w:rsidR="0057281B">
        <w:rPr>
          <w:rFonts w:hint="eastAsia"/>
          <w:sz w:val="24"/>
          <w:szCs w:val="24"/>
        </w:rPr>
        <w:t>为</w:t>
      </w:r>
      <w:r>
        <w:rPr>
          <w:rFonts w:hint="eastAsia"/>
          <w:sz w:val="24"/>
          <w:szCs w:val="24"/>
        </w:rPr>
        <w:t>手段</w:t>
      </w:r>
      <w:r w:rsidR="0057281B">
        <w:rPr>
          <w:rFonts w:hint="eastAsia"/>
          <w:sz w:val="24"/>
          <w:szCs w:val="24"/>
        </w:rPr>
        <w:t>、</w:t>
      </w:r>
      <w:r w:rsidR="0057281B">
        <w:rPr>
          <w:sz w:val="24"/>
          <w:szCs w:val="24"/>
        </w:rPr>
        <w:t>以学习通</w:t>
      </w:r>
      <w:r w:rsidR="0057281B">
        <w:rPr>
          <w:rFonts w:hint="eastAsia"/>
          <w:sz w:val="24"/>
          <w:szCs w:val="24"/>
        </w:rPr>
        <w:t>为</w:t>
      </w:r>
      <w:r w:rsidR="0057281B">
        <w:rPr>
          <w:sz w:val="24"/>
          <w:szCs w:val="24"/>
        </w:rPr>
        <w:t>平台</w:t>
      </w:r>
      <w:r w:rsidR="0057281B">
        <w:rPr>
          <w:rFonts w:hint="eastAsia"/>
          <w:sz w:val="24"/>
          <w:szCs w:val="24"/>
        </w:rPr>
        <w:t>，</w:t>
      </w:r>
      <w:r>
        <w:rPr>
          <w:rFonts w:hint="eastAsia"/>
          <w:sz w:val="24"/>
          <w:szCs w:val="24"/>
        </w:rPr>
        <w:t>实现</w:t>
      </w:r>
      <w:r w:rsidR="0057281B">
        <w:rPr>
          <w:rFonts w:hint="eastAsia"/>
          <w:sz w:val="24"/>
          <w:szCs w:val="24"/>
        </w:rPr>
        <w:t>了</w:t>
      </w:r>
      <w:r>
        <w:rPr>
          <w:rFonts w:hint="eastAsia"/>
          <w:sz w:val="24"/>
          <w:szCs w:val="24"/>
        </w:rPr>
        <w:t>日常考勤、作业登记、请假审批、管理报修等</w:t>
      </w:r>
      <w:r w:rsidR="00C61A5C">
        <w:rPr>
          <w:rFonts w:hint="eastAsia"/>
          <w:sz w:val="24"/>
          <w:szCs w:val="24"/>
        </w:rPr>
        <w:t>微服务</w:t>
      </w:r>
      <w:r w:rsidR="00C61A5C">
        <w:rPr>
          <w:sz w:val="24"/>
          <w:szCs w:val="24"/>
        </w:rPr>
        <w:t>的</w:t>
      </w:r>
      <w:r>
        <w:rPr>
          <w:rFonts w:hint="eastAsia"/>
          <w:sz w:val="24"/>
          <w:szCs w:val="24"/>
        </w:rPr>
        <w:t>信息化</w:t>
      </w:r>
      <w:r w:rsidR="00C61A5C">
        <w:rPr>
          <w:rFonts w:hint="eastAsia"/>
          <w:sz w:val="24"/>
          <w:szCs w:val="24"/>
        </w:rPr>
        <w:t>管理</w:t>
      </w:r>
      <w:r>
        <w:rPr>
          <w:rFonts w:hint="eastAsia"/>
          <w:sz w:val="24"/>
          <w:szCs w:val="24"/>
        </w:rPr>
        <w:t>；</w:t>
      </w:r>
      <w:r w:rsidR="00C61A5C">
        <w:rPr>
          <w:rFonts w:hint="eastAsia"/>
          <w:sz w:val="24"/>
          <w:szCs w:val="24"/>
        </w:rPr>
        <w:t>同时</w:t>
      </w:r>
      <w:r w:rsidR="00C61A5C">
        <w:rPr>
          <w:sz w:val="24"/>
          <w:szCs w:val="24"/>
        </w:rPr>
        <w:t>，学院积极</w:t>
      </w:r>
      <w:r w:rsidR="00262158" w:rsidRPr="00262158">
        <w:rPr>
          <w:rFonts w:hint="eastAsia"/>
          <w:sz w:val="24"/>
          <w:szCs w:val="24"/>
        </w:rPr>
        <w:t>打造一体化应用中心，</w:t>
      </w:r>
      <w:r w:rsidR="00C61A5C">
        <w:rPr>
          <w:rFonts w:hint="eastAsia"/>
          <w:sz w:val="24"/>
          <w:szCs w:val="24"/>
        </w:rPr>
        <w:t>目前</w:t>
      </w:r>
      <w:r w:rsidR="00C61A5C">
        <w:rPr>
          <w:sz w:val="24"/>
          <w:szCs w:val="24"/>
        </w:rPr>
        <w:t>已</w:t>
      </w:r>
      <w:r w:rsidR="00262158" w:rsidRPr="00262158">
        <w:rPr>
          <w:rFonts w:hint="eastAsia"/>
          <w:sz w:val="24"/>
          <w:szCs w:val="24"/>
        </w:rPr>
        <w:t>对接</w:t>
      </w:r>
      <w:r w:rsidR="00C61A5C">
        <w:rPr>
          <w:rFonts w:hint="eastAsia"/>
          <w:sz w:val="24"/>
          <w:szCs w:val="24"/>
        </w:rPr>
        <w:t>完成</w:t>
      </w:r>
      <w:r w:rsidR="00262158" w:rsidRPr="00262158">
        <w:rPr>
          <w:rFonts w:hint="eastAsia"/>
          <w:sz w:val="24"/>
          <w:szCs w:val="24"/>
        </w:rPr>
        <w:t>教务系统、德育系统、科研系统等，</w:t>
      </w:r>
      <w:r w:rsidR="00C61A5C">
        <w:rPr>
          <w:rFonts w:hint="eastAsia"/>
          <w:sz w:val="24"/>
          <w:szCs w:val="24"/>
        </w:rPr>
        <w:t>预计</w:t>
      </w:r>
      <w:r w:rsidR="00262158" w:rsidRPr="00262158">
        <w:rPr>
          <w:rFonts w:hint="eastAsia"/>
          <w:sz w:val="24"/>
          <w:szCs w:val="24"/>
        </w:rPr>
        <w:t>2020</w:t>
      </w:r>
      <w:r w:rsidR="00262158" w:rsidRPr="00262158">
        <w:rPr>
          <w:rFonts w:hint="eastAsia"/>
          <w:sz w:val="24"/>
          <w:szCs w:val="24"/>
        </w:rPr>
        <w:t>年</w:t>
      </w:r>
      <w:r w:rsidR="00262158" w:rsidRPr="00262158">
        <w:rPr>
          <w:rFonts w:hint="eastAsia"/>
          <w:sz w:val="24"/>
          <w:szCs w:val="24"/>
        </w:rPr>
        <w:t>9</w:t>
      </w:r>
      <w:r w:rsidR="00262158" w:rsidRPr="00262158">
        <w:rPr>
          <w:rFonts w:hint="eastAsia"/>
          <w:sz w:val="24"/>
          <w:szCs w:val="24"/>
        </w:rPr>
        <w:t>月起正式投入</w:t>
      </w:r>
      <w:r w:rsidR="00C61A5C">
        <w:rPr>
          <w:rFonts w:hint="eastAsia"/>
          <w:sz w:val="24"/>
          <w:szCs w:val="24"/>
        </w:rPr>
        <w:t>运行；</w:t>
      </w:r>
      <w:r w:rsidR="00262158" w:rsidRPr="00262158">
        <w:rPr>
          <w:rFonts w:hint="eastAsia"/>
          <w:sz w:val="24"/>
          <w:szCs w:val="24"/>
        </w:rPr>
        <w:t>在硬件建设方面，升级了中心机房服务器存储系统、完善</w:t>
      </w:r>
      <w:r w:rsidR="00C61A5C">
        <w:rPr>
          <w:rFonts w:hint="eastAsia"/>
          <w:sz w:val="24"/>
          <w:szCs w:val="24"/>
        </w:rPr>
        <w:t>了人脸识别与人脸抓拍系统，</w:t>
      </w:r>
      <w:r w:rsidR="0057281B" w:rsidRPr="00262158">
        <w:rPr>
          <w:sz w:val="24"/>
          <w:szCs w:val="24"/>
        </w:rPr>
        <w:t>基本实现</w:t>
      </w:r>
      <w:r w:rsidR="0057281B" w:rsidRPr="00262158">
        <w:rPr>
          <w:rFonts w:hint="eastAsia"/>
          <w:sz w:val="24"/>
          <w:szCs w:val="24"/>
        </w:rPr>
        <w:t>了</w:t>
      </w:r>
      <w:r w:rsidR="0057281B" w:rsidRPr="00262158">
        <w:rPr>
          <w:sz w:val="24"/>
          <w:szCs w:val="24"/>
        </w:rPr>
        <w:t>校园</w:t>
      </w:r>
      <w:r w:rsidR="0057281B" w:rsidRPr="00262158">
        <w:rPr>
          <w:rFonts w:hint="eastAsia"/>
          <w:sz w:val="24"/>
          <w:szCs w:val="24"/>
        </w:rPr>
        <w:t>建设</w:t>
      </w:r>
      <w:r w:rsidR="0057281B" w:rsidRPr="00262158">
        <w:rPr>
          <w:sz w:val="24"/>
          <w:szCs w:val="24"/>
        </w:rPr>
        <w:t>数字化</w:t>
      </w:r>
      <w:r w:rsidR="0057281B" w:rsidRPr="00262158">
        <w:rPr>
          <w:rFonts w:hint="eastAsia"/>
          <w:sz w:val="24"/>
          <w:szCs w:val="24"/>
        </w:rPr>
        <w:t>。</w:t>
      </w:r>
    </w:p>
    <w:p w:rsidR="00F263DF" w:rsidRPr="002E4FC5" w:rsidRDefault="00F46F47" w:rsidP="002E4FC5">
      <w:pPr>
        <w:numPr>
          <w:ilvl w:val="0"/>
          <w:numId w:val="3"/>
        </w:numPr>
        <w:spacing w:line="360" w:lineRule="auto"/>
        <w:ind w:firstLine="600"/>
        <w:rPr>
          <w:sz w:val="24"/>
          <w:szCs w:val="24"/>
        </w:rPr>
      </w:pPr>
      <w:r>
        <w:rPr>
          <w:rFonts w:hint="eastAsia"/>
          <w:b/>
          <w:bCs/>
          <w:sz w:val="24"/>
          <w:szCs w:val="24"/>
        </w:rPr>
        <w:t>阵地宣传品质化。</w:t>
      </w:r>
      <w:r>
        <w:rPr>
          <w:rFonts w:hint="eastAsia"/>
          <w:sz w:val="24"/>
          <w:szCs w:val="24"/>
        </w:rPr>
        <w:t>调整信息员队伍，规范考核制度；完善新闻采编和报送制度，规范审核发布流程；形成校园网更新制度，定期晾晒各版块更新情况。通过加强信息员队伍建设、拓宽舆论宣传路径、加大新闻传播力度，我院宣传阵地影响力不断扩大，《人民日报》《中国教育报》《浙江之声》等国家级、省级媒体对我院的报道多达</w:t>
      </w:r>
      <w:r>
        <w:rPr>
          <w:rFonts w:hint="eastAsia"/>
          <w:sz w:val="24"/>
          <w:szCs w:val="24"/>
        </w:rPr>
        <w:t>5</w:t>
      </w:r>
      <w:r>
        <w:rPr>
          <w:rFonts w:hint="eastAsia"/>
          <w:sz w:val="24"/>
          <w:szCs w:val="24"/>
        </w:rPr>
        <w:t>次，市级</w:t>
      </w:r>
      <w:r w:rsidR="000C4623">
        <w:rPr>
          <w:rFonts w:hint="eastAsia"/>
          <w:sz w:val="24"/>
          <w:szCs w:val="24"/>
        </w:rPr>
        <w:t>纸质</w:t>
      </w:r>
      <w:r>
        <w:rPr>
          <w:rFonts w:hint="eastAsia"/>
          <w:sz w:val="24"/>
          <w:szCs w:val="24"/>
        </w:rPr>
        <w:t>媒体</w:t>
      </w:r>
      <w:r w:rsidR="00B23645">
        <w:rPr>
          <w:rFonts w:hint="eastAsia"/>
          <w:sz w:val="24"/>
          <w:szCs w:val="24"/>
        </w:rPr>
        <w:t>刊登</w:t>
      </w:r>
      <w:r w:rsidR="00B23645">
        <w:rPr>
          <w:rFonts w:hint="eastAsia"/>
          <w:sz w:val="24"/>
          <w:szCs w:val="24"/>
        </w:rPr>
        <w:t>3</w:t>
      </w:r>
      <w:r w:rsidR="00B23645">
        <w:rPr>
          <w:rFonts w:hint="eastAsia"/>
          <w:sz w:val="24"/>
          <w:szCs w:val="24"/>
        </w:rPr>
        <w:t>则</w:t>
      </w:r>
      <w:r w:rsidR="00B23645">
        <w:rPr>
          <w:sz w:val="24"/>
          <w:szCs w:val="24"/>
        </w:rPr>
        <w:t>报道</w:t>
      </w:r>
      <w:r>
        <w:rPr>
          <w:rFonts w:hint="eastAsia"/>
          <w:sz w:val="24"/>
          <w:szCs w:val="24"/>
        </w:rPr>
        <w:t>，中考特刊《匠心职造》</w:t>
      </w:r>
      <w:r w:rsidR="00B23645">
        <w:rPr>
          <w:rFonts w:hint="eastAsia"/>
          <w:sz w:val="24"/>
          <w:szCs w:val="24"/>
        </w:rPr>
        <w:t>栏目</w:t>
      </w:r>
      <w:r>
        <w:rPr>
          <w:rFonts w:hint="eastAsia"/>
          <w:sz w:val="24"/>
          <w:szCs w:val="24"/>
        </w:rPr>
        <w:t>录用我院</w:t>
      </w:r>
      <w:r w:rsidR="00B23645">
        <w:rPr>
          <w:rFonts w:hint="eastAsia"/>
          <w:sz w:val="24"/>
          <w:szCs w:val="24"/>
        </w:rPr>
        <w:t>新闻简报</w:t>
      </w:r>
      <w:r>
        <w:rPr>
          <w:rFonts w:hint="eastAsia"/>
          <w:sz w:val="24"/>
          <w:szCs w:val="24"/>
        </w:rPr>
        <w:t>4</w:t>
      </w:r>
      <w:r>
        <w:rPr>
          <w:rFonts w:hint="eastAsia"/>
          <w:sz w:val="24"/>
          <w:szCs w:val="24"/>
        </w:rPr>
        <w:t>则，</w:t>
      </w:r>
      <w:r w:rsidR="00B23645">
        <w:rPr>
          <w:rFonts w:hint="eastAsia"/>
          <w:sz w:val="24"/>
          <w:szCs w:val="24"/>
        </w:rPr>
        <w:t>向宁波市</w:t>
      </w:r>
      <w:r w:rsidR="00B23645">
        <w:rPr>
          <w:sz w:val="24"/>
          <w:szCs w:val="24"/>
        </w:rPr>
        <w:t>教育局教科网</w:t>
      </w:r>
      <w:r w:rsidR="00B23645" w:rsidRPr="00F263DF">
        <w:rPr>
          <w:rFonts w:hint="eastAsia"/>
          <w:sz w:val="24"/>
          <w:szCs w:val="24"/>
        </w:rPr>
        <w:t>投稿</w:t>
      </w:r>
      <w:r w:rsidR="00B23645" w:rsidRPr="00F263DF">
        <w:rPr>
          <w:rFonts w:hint="eastAsia"/>
          <w:sz w:val="24"/>
          <w:szCs w:val="24"/>
        </w:rPr>
        <w:t>14</w:t>
      </w:r>
      <w:r w:rsidR="00B23645" w:rsidRPr="00F263DF">
        <w:rPr>
          <w:rFonts w:hint="eastAsia"/>
          <w:sz w:val="24"/>
          <w:szCs w:val="24"/>
        </w:rPr>
        <w:t>条，刊登</w:t>
      </w:r>
      <w:r w:rsidR="00B23645" w:rsidRPr="00F263DF">
        <w:rPr>
          <w:rFonts w:hint="eastAsia"/>
          <w:sz w:val="24"/>
          <w:szCs w:val="24"/>
        </w:rPr>
        <w:t>11</w:t>
      </w:r>
      <w:r w:rsidR="00B23645">
        <w:rPr>
          <w:rFonts w:hint="eastAsia"/>
          <w:sz w:val="24"/>
          <w:szCs w:val="24"/>
        </w:rPr>
        <w:t>条，位居</w:t>
      </w:r>
      <w:r w:rsidR="00B23645">
        <w:rPr>
          <w:sz w:val="24"/>
          <w:szCs w:val="24"/>
        </w:rPr>
        <w:t>同类学校第一位，创下历史新高</w:t>
      </w:r>
      <w:r w:rsidR="00A27053">
        <w:rPr>
          <w:rFonts w:hint="eastAsia"/>
          <w:sz w:val="24"/>
          <w:szCs w:val="24"/>
        </w:rPr>
        <w:t>，</w:t>
      </w:r>
      <w:r w:rsidR="00A27053">
        <w:rPr>
          <w:sz w:val="24"/>
          <w:szCs w:val="24"/>
        </w:rPr>
        <w:t>学院也</w:t>
      </w:r>
      <w:r w:rsidR="00A27053" w:rsidRPr="00F263DF">
        <w:rPr>
          <w:rFonts w:hint="eastAsia"/>
          <w:sz w:val="24"/>
          <w:szCs w:val="24"/>
        </w:rPr>
        <w:t>获评“教育信息工作先进单位”，</w:t>
      </w:r>
      <w:r w:rsidR="00A27053">
        <w:rPr>
          <w:rFonts w:hint="eastAsia"/>
          <w:sz w:val="24"/>
          <w:szCs w:val="24"/>
        </w:rPr>
        <w:t>2</w:t>
      </w:r>
      <w:r w:rsidR="00A27053">
        <w:rPr>
          <w:rFonts w:hint="eastAsia"/>
          <w:sz w:val="24"/>
          <w:szCs w:val="24"/>
        </w:rPr>
        <w:t>人</w:t>
      </w:r>
      <w:r w:rsidR="00A27053" w:rsidRPr="00F263DF">
        <w:rPr>
          <w:rFonts w:hint="eastAsia"/>
          <w:sz w:val="24"/>
          <w:szCs w:val="24"/>
        </w:rPr>
        <w:t>获</w:t>
      </w:r>
      <w:r w:rsidR="00A27053">
        <w:rPr>
          <w:rFonts w:hint="eastAsia"/>
          <w:sz w:val="24"/>
          <w:szCs w:val="24"/>
        </w:rPr>
        <w:t>评</w:t>
      </w:r>
      <w:r w:rsidR="00A27053" w:rsidRPr="00F263DF">
        <w:rPr>
          <w:rFonts w:hint="eastAsia"/>
          <w:sz w:val="24"/>
          <w:szCs w:val="24"/>
        </w:rPr>
        <w:t>“教育信息工作先进个人”。</w:t>
      </w:r>
      <w:r w:rsidR="004D793E">
        <w:rPr>
          <w:rFonts w:hint="eastAsia"/>
          <w:sz w:val="24"/>
          <w:szCs w:val="24"/>
        </w:rPr>
        <w:t>学院</w:t>
      </w:r>
      <w:r w:rsidR="004D793E">
        <w:rPr>
          <w:sz w:val="24"/>
          <w:szCs w:val="24"/>
        </w:rPr>
        <w:t>微信公众号</w:t>
      </w:r>
      <w:r w:rsidR="002E4FC5">
        <w:rPr>
          <w:rFonts w:hint="eastAsia"/>
          <w:sz w:val="24"/>
          <w:szCs w:val="24"/>
        </w:rPr>
        <w:t>影响力</w:t>
      </w:r>
      <w:r w:rsidR="002E4FC5">
        <w:rPr>
          <w:sz w:val="24"/>
          <w:szCs w:val="24"/>
        </w:rPr>
        <w:t>不断扩大，本学期</w:t>
      </w:r>
      <w:r w:rsidR="00F263DF" w:rsidRPr="002E4FC5">
        <w:rPr>
          <w:sz w:val="24"/>
          <w:szCs w:val="24"/>
        </w:rPr>
        <w:t>微信粉丝从</w:t>
      </w:r>
      <w:r w:rsidR="00F263DF" w:rsidRPr="002E4FC5">
        <w:rPr>
          <w:sz w:val="24"/>
          <w:szCs w:val="24"/>
        </w:rPr>
        <w:t>9562</w:t>
      </w:r>
      <w:r w:rsidR="00F263DF" w:rsidRPr="002E4FC5">
        <w:rPr>
          <w:rFonts w:hint="eastAsia"/>
          <w:sz w:val="24"/>
          <w:szCs w:val="24"/>
        </w:rPr>
        <w:t>人增加</w:t>
      </w:r>
      <w:r w:rsidR="00F263DF" w:rsidRPr="002E4FC5">
        <w:rPr>
          <w:sz w:val="24"/>
          <w:szCs w:val="24"/>
        </w:rPr>
        <w:t>到</w:t>
      </w:r>
      <w:r w:rsidR="00F263DF" w:rsidRPr="002E4FC5">
        <w:rPr>
          <w:rFonts w:hint="eastAsia"/>
          <w:sz w:val="24"/>
          <w:szCs w:val="24"/>
        </w:rPr>
        <w:t>11149</w:t>
      </w:r>
      <w:r w:rsidR="00F263DF" w:rsidRPr="002E4FC5">
        <w:rPr>
          <w:rFonts w:hint="eastAsia"/>
          <w:sz w:val="24"/>
          <w:szCs w:val="24"/>
        </w:rPr>
        <w:t>人</w:t>
      </w:r>
      <w:r w:rsidR="002E4FC5">
        <w:rPr>
          <w:rFonts w:hint="eastAsia"/>
          <w:sz w:val="24"/>
          <w:szCs w:val="24"/>
        </w:rPr>
        <w:t>；</w:t>
      </w:r>
      <w:r w:rsidR="002E4FC5">
        <w:rPr>
          <w:sz w:val="24"/>
          <w:szCs w:val="24"/>
        </w:rPr>
        <w:t>学院官方网站</w:t>
      </w:r>
      <w:r w:rsidR="002E4FC5">
        <w:rPr>
          <w:rFonts w:hint="eastAsia"/>
          <w:sz w:val="24"/>
          <w:szCs w:val="24"/>
        </w:rPr>
        <w:t>获评</w:t>
      </w:r>
      <w:r w:rsidR="002E4FC5" w:rsidRPr="002E4FC5">
        <w:rPr>
          <w:rFonts w:hint="eastAsia"/>
          <w:sz w:val="24"/>
          <w:szCs w:val="24"/>
        </w:rPr>
        <w:t>2018-2020</w:t>
      </w:r>
      <w:r w:rsidR="002E4FC5" w:rsidRPr="002E4FC5">
        <w:rPr>
          <w:rFonts w:hint="eastAsia"/>
          <w:sz w:val="24"/>
          <w:szCs w:val="24"/>
        </w:rPr>
        <w:t>年度宁波市文明网站</w:t>
      </w:r>
      <w:r w:rsidR="002E4FC5">
        <w:rPr>
          <w:rFonts w:hint="eastAsia"/>
          <w:sz w:val="24"/>
          <w:szCs w:val="24"/>
        </w:rPr>
        <w:t>。</w:t>
      </w:r>
    </w:p>
    <w:p w:rsidR="00FD0321" w:rsidRDefault="00F46F47">
      <w:pPr>
        <w:numPr>
          <w:ilvl w:val="0"/>
          <w:numId w:val="1"/>
        </w:numPr>
        <w:spacing w:line="360" w:lineRule="auto"/>
        <w:rPr>
          <w:b/>
          <w:bCs/>
          <w:sz w:val="24"/>
          <w:szCs w:val="24"/>
        </w:rPr>
      </w:pPr>
      <w:r>
        <w:rPr>
          <w:rFonts w:hint="eastAsia"/>
          <w:b/>
          <w:bCs/>
          <w:sz w:val="24"/>
          <w:szCs w:val="24"/>
        </w:rPr>
        <w:t>凝心聚力，师资队伍提质增绩</w:t>
      </w:r>
    </w:p>
    <w:p w:rsidR="00FD0321" w:rsidRDefault="00F46F47">
      <w:pPr>
        <w:numPr>
          <w:ilvl w:val="0"/>
          <w:numId w:val="4"/>
        </w:numPr>
        <w:spacing w:line="360" w:lineRule="auto"/>
        <w:ind w:firstLineChars="200" w:firstLine="482"/>
        <w:rPr>
          <w:sz w:val="24"/>
          <w:szCs w:val="24"/>
        </w:rPr>
      </w:pPr>
      <w:r>
        <w:rPr>
          <w:rFonts w:hint="eastAsia"/>
          <w:b/>
          <w:bCs/>
          <w:sz w:val="24"/>
          <w:szCs w:val="24"/>
        </w:rPr>
        <w:t>师资培育模式有创新。</w:t>
      </w:r>
      <w:r>
        <w:rPr>
          <w:rFonts w:hint="eastAsia"/>
          <w:sz w:val="24"/>
          <w:szCs w:val="24"/>
        </w:rPr>
        <w:t>青年联盟团队改编重组，</w:t>
      </w:r>
      <w:r>
        <w:rPr>
          <w:rFonts w:ascii="宋体" w:hAnsi="宋体" w:cs="宋体" w:hint="eastAsia"/>
          <w:kern w:val="0"/>
          <w:sz w:val="24"/>
          <w:szCs w:val="28"/>
        </w:rPr>
        <w:t>形成</w:t>
      </w:r>
      <w:r>
        <w:rPr>
          <w:rFonts w:ascii="宋体" w:hAnsi="宋体" w:cs="宋体"/>
          <w:kern w:val="0"/>
          <w:sz w:val="24"/>
          <w:szCs w:val="28"/>
        </w:rPr>
        <w:t>具有凝聚力的</w:t>
      </w:r>
      <w:r>
        <w:rPr>
          <w:rFonts w:ascii="宋体" w:hAnsi="宋体" w:cs="宋体" w:hint="eastAsia"/>
          <w:kern w:val="0"/>
          <w:sz w:val="24"/>
          <w:szCs w:val="28"/>
        </w:rPr>
        <w:t>共学共促队伍，</w:t>
      </w:r>
      <w:r>
        <w:rPr>
          <w:rFonts w:hint="eastAsia"/>
          <w:sz w:val="24"/>
          <w:szCs w:val="24"/>
        </w:rPr>
        <w:t>开展任务驱动式团队活动，助推青年教师成长；创设校级专业工作室，培育</w:t>
      </w:r>
      <w:r>
        <w:rPr>
          <w:rFonts w:ascii="宋体" w:hAnsi="宋体" w:cs="宋体" w:hint="eastAsia"/>
          <w:kern w:val="0"/>
          <w:sz w:val="24"/>
          <w:szCs w:val="28"/>
        </w:rPr>
        <w:t>专业带头人和骨干教师，首批</w:t>
      </w:r>
      <w:r w:rsidR="00E74ECC">
        <w:rPr>
          <w:rFonts w:ascii="宋体" w:hAnsi="宋体" w:cs="宋体" w:hint="eastAsia"/>
          <w:kern w:val="0"/>
          <w:sz w:val="24"/>
          <w:szCs w:val="28"/>
        </w:rPr>
        <w:t>立项</w:t>
      </w:r>
      <w:r>
        <w:rPr>
          <w:rFonts w:ascii="宋体" w:hAnsi="宋体" w:cs="宋体" w:hint="eastAsia"/>
          <w:kern w:val="0"/>
          <w:sz w:val="24"/>
          <w:szCs w:val="28"/>
        </w:rPr>
        <w:t>15个；</w:t>
      </w:r>
      <w:r>
        <w:rPr>
          <w:rFonts w:ascii="宋体" w:hAnsi="宋体" w:cs="宋体"/>
          <w:kern w:val="0"/>
          <w:sz w:val="24"/>
          <w:szCs w:val="28"/>
        </w:rPr>
        <w:t>积极申报</w:t>
      </w:r>
      <w:r w:rsidR="00E74ECC">
        <w:rPr>
          <w:rFonts w:ascii="宋体" w:hAnsi="宋体" w:cs="宋体" w:hint="eastAsia"/>
          <w:kern w:val="0"/>
          <w:sz w:val="24"/>
          <w:szCs w:val="28"/>
        </w:rPr>
        <w:t>宁波市</w:t>
      </w:r>
      <w:r w:rsidR="00E74ECC">
        <w:rPr>
          <w:rFonts w:ascii="宋体" w:hAnsi="宋体" w:cs="宋体"/>
          <w:kern w:val="0"/>
          <w:sz w:val="24"/>
          <w:szCs w:val="28"/>
        </w:rPr>
        <w:t>中等职业学校专业教师</w:t>
      </w:r>
      <w:r>
        <w:rPr>
          <w:rFonts w:ascii="宋体" w:hAnsi="宋体" w:cs="宋体" w:hint="eastAsia"/>
          <w:kern w:val="0"/>
          <w:sz w:val="24"/>
          <w:szCs w:val="28"/>
        </w:rPr>
        <w:t>“</w:t>
      </w:r>
      <w:r>
        <w:rPr>
          <w:rFonts w:ascii="宋体" w:hAnsi="宋体" w:cs="宋体"/>
          <w:kern w:val="0"/>
          <w:sz w:val="24"/>
          <w:szCs w:val="28"/>
        </w:rPr>
        <w:t>访问工程师项目</w:t>
      </w:r>
      <w:r>
        <w:rPr>
          <w:rFonts w:ascii="宋体" w:hAnsi="宋体" w:cs="宋体" w:hint="eastAsia"/>
          <w:kern w:val="0"/>
          <w:sz w:val="24"/>
          <w:szCs w:val="28"/>
        </w:rPr>
        <w:t>”</w:t>
      </w:r>
      <w:r>
        <w:rPr>
          <w:rFonts w:ascii="宋体" w:hAnsi="宋体" w:cs="宋体"/>
          <w:kern w:val="0"/>
          <w:sz w:val="24"/>
          <w:szCs w:val="28"/>
        </w:rPr>
        <w:t>，</w:t>
      </w:r>
      <w:r w:rsidR="00451E8B">
        <w:rPr>
          <w:rFonts w:ascii="宋体" w:hAnsi="宋体" w:cs="宋体" w:hint="eastAsia"/>
          <w:kern w:val="0"/>
          <w:sz w:val="24"/>
          <w:szCs w:val="28"/>
        </w:rPr>
        <w:t>2名</w:t>
      </w:r>
      <w:r w:rsidR="00451E8B">
        <w:rPr>
          <w:rFonts w:ascii="宋体" w:hAnsi="宋体" w:cs="宋体"/>
          <w:kern w:val="0"/>
          <w:sz w:val="24"/>
          <w:szCs w:val="28"/>
        </w:rPr>
        <w:t>教师（</w:t>
      </w:r>
      <w:r w:rsidR="00451E8B">
        <w:rPr>
          <w:rFonts w:ascii="宋体" w:hAnsi="宋体" w:cs="宋体" w:hint="eastAsia"/>
          <w:kern w:val="0"/>
          <w:sz w:val="24"/>
          <w:szCs w:val="28"/>
        </w:rPr>
        <w:t>王</w:t>
      </w:r>
      <w:r w:rsidR="00451E8B">
        <w:rPr>
          <w:rFonts w:ascii="宋体" w:hAnsi="宋体" w:cs="宋体"/>
          <w:kern w:val="0"/>
          <w:sz w:val="24"/>
          <w:szCs w:val="28"/>
        </w:rPr>
        <w:t>铖、</w:t>
      </w:r>
      <w:r w:rsidR="00451E8B">
        <w:rPr>
          <w:rFonts w:ascii="宋体" w:hAnsi="宋体" w:cs="宋体" w:hint="eastAsia"/>
          <w:kern w:val="0"/>
          <w:sz w:val="24"/>
          <w:szCs w:val="28"/>
        </w:rPr>
        <w:t>应</w:t>
      </w:r>
      <w:r w:rsidR="00451E8B">
        <w:rPr>
          <w:rFonts w:ascii="宋体" w:hAnsi="宋体" w:cs="宋体"/>
          <w:kern w:val="0"/>
          <w:sz w:val="24"/>
          <w:szCs w:val="28"/>
        </w:rPr>
        <w:t>钏钏）</w:t>
      </w:r>
      <w:r w:rsidR="00451E8B">
        <w:rPr>
          <w:rFonts w:ascii="宋体" w:hAnsi="宋体" w:cs="宋体" w:hint="eastAsia"/>
          <w:kern w:val="0"/>
          <w:sz w:val="24"/>
          <w:szCs w:val="28"/>
        </w:rPr>
        <w:t>成功</w:t>
      </w:r>
      <w:r w:rsidR="00451E8B">
        <w:rPr>
          <w:rFonts w:ascii="宋体" w:hAnsi="宋体" w:cs="宋体"/>
          <w:kern w:val="0"/>
          <w:sz w:val="24"/>
          <w:szCs w:val="28"/>
        </w:rPr>
        <w:t>入选</w:t>
      </w:r>
      <w:r>
        <w:rPr>
          <w:rFonts w:ascii="宋体" w:hAnsi="宋体" w:cs="宋体" w:hint="eastAsia"/>
          <w:kern w:val="0"/>
          <w:sz w:val="24"/>
          <w:szCs w:val="28"/>
        </w:rPr>
        <w:t>，有力促进</w:t>
      </w:r>
      <w:r w:rsidR="00451E8B">
        <w:rPr>
          <w:rFonts w:ascii="宋体" w:hAnsi="宋体" w:cs="宋体" w:hint="eastAsia"/>
          <w:kern w:val="0"/>
          <w:sz w:val="24"/>
          <w:szCs w:val="28"/>
        </w:rPr>
        <w:t>了</w:t>
      </w:r>
      <w:r>
        <w:rPr>
          <w:rFonts w:ascii="宋体" w:hAnsi="宋体" w:cs="宋体" w:hint="eastAsia"/>
          <w:kern w:val="0"/>
          <w:sz w:val="24"/>
          <w:szCs w:val="28"/>
        </w:rPr>
        <w:t>“双师型”队伍建设；改变思维方式，整合教育资源，制定</w:t>
      </w:r>
      <w:r>
        <w:rPr>
          <w:rFonts w:ascii="宋体" w:hAnsi="宋体" w:cs="宋体"/>
          <w:kern w:val="0"/>
          <w:sz w:val="24"/>
          <w:szCs w:val="28"/>
        </w:rPr>
        <w:t>线上培训</w:t>
      </w:r>
      <w:r>
        <w:rPr>
          <w:rFonts w:ascii="宋体" w:hAnsi="宋体" w:cs="宋体" w:hint="eastAsia"/>
          <w:kern w:val="0"/>
          <w:sz w:val="24"/>
          <w:szCs w:val="28"/>
        </w:rPr>
        <w:t>方案</w:t>
      </w:r>
      <w:r>
        <w:rPr>
          <w:rFonts w:ascii="宋体" w:hAnsi="宋体" w:cs="宋体"/>
          <w:kern w:val="0"/>
          <w:sz w:val="24"/>
          <w:szCs w:val="28"/>
        </w:rPr>
        <w:t>，服务教师提升在线教学和信息技术应用能力</w:t>
      </w:r>
      <w:r>
        <w:rPr>
          <w:rFonts w:ascii="宋体" w:hAnsi="宋体" w:cs="宋体" w:hint="eastAsia"/>
          <w:kern w:val="0"/>
          <w:sz w:val="24"/>
          <w:szCs w:val="28"/>
        </w:rPr>
        <w:t>，我院教师在延迟开学期间制作优质教学资源和案例参与宁波市评选，</w:t>
      </w:r>
      <w:r w:rsidR="00E052FA">
        <w:rPr>
          <w:rFonts w:ascii="宋体" w:hAnsi="宋体" w:cs="宋体" w:hint="eastAsia"/>
          <w:kern w:val="0"/>
          <w:sz w:val="24"/>
          <w:szCs w:val="28"/>
        </w:rPr>
        <w:t>共</w:t>
      </w:r>
      <w:r w:rsidR="00E052FA">
        <w:rPr>
          <w:rFonts w:ascii="宋体" w:hAnsi="宋体" w:cs="宋体"/>
          <w:kern w:val="0"/>
          <w:sz w:val="24"/>
          <w:szCs w:val="28"/>
        </w:rPr>
        <w:t>获得市一等奖</w:t>
      </w:r>
      <w:r w:rsidR="00E052FA">
        <w:rPr>
          <w:rFonts w:ascii="宋体" w:hAnsi="宋体" w:cs="宋体" w:hint="eastAsia"/>
          <w:kern w:val="0"/>
          <w:sz w:val="24"/>
          <w:szCs w:val="28"/>
        </w:rPr>
        <w:t>1个、</w:t>
      </w:r>
      <w:r w:rsidR="00E052FA">
        <w:rPr>
          <w:rFonts w:ascii="宋体" w:hAnsi="宋体" w:cs="宋体"/>
          <w:kern w:val="0"/>
          <w:sz w:val="24"/>
          <w:szCs w:val="28"/>
        </w:rPr>
        <w:t>二等奖</w:t>
      </w:r>
      <w:r w:rsidR="00E052FA">
        <w:rPr>
          <w:rFonts w:ascii="宋体" w:hAnsi="宋体" w:cs="宋体" w:hint="eastAsia"/>
          <w:kern w:val="0"/>
          <w:sz w:val="24"/>
          <w:szCs w:val="28"/>
        </w:rPr>
        <w:t>3个</w:t>
      </w:r>
      <w:r w:rsidR="00E052FA">
        <w:rPr>
          <w:rFonts w:ascii="宋体" w:hAnsi="宋体" w:cs="宋体"/>
          <w:kern w:val="0"/>
          <w:sz w:val="24"/>
          <w:szCs w:val="28"/>
        </w:rPr>
        <w:t>、三等奖</w:t>
      </w:r>
      <w:r w:rsidR="00E052FA">
        <w:rPr>
          <w:rFonts w:ascii="宋体" w:hAnsi="宋体" w:cs="宋体" w:hint="eastAsia"/>
          <w:kern w:val="0"/>
          <w:sz w:val="24"/>
          <w:szCs w:val="28"/>
        </w:rPr>
        <w:t>3个</w:t>
      </w:r>
      <w:r w:rsidR="00E052FA">
        <w:rPr>
          <w:rFonts w:ascii="宋体" w:hAnsi="宋体" w:cs="宋体"/>
          <w:kern w:val="0"/>
          <w:sz w:val="24"/>
          <w:szCs w:val="28"/>
        </w:rPr>
        <w:t>并</w:t>
      </w:r>
      <w:r>
        <w:rPr>
          <w:rFonts w:ascii="宋体" w:hAnsi="宋体" w:cs="宋体" w:hint="eastAsia"/>
          <w:kern w:val="0"/>
          <w:sz w:val="24"/>
          <w:szCs w:val="28"/>
        </w:rPr>
        <w:t>荣获优秀组织奖。</w:t>
      </w:r>
    </w:p>
    <w:p w:rsidR="00FD0321" w:rsidRPr="00662C6A" w:rsidRDefault="00F46F47">
      <w:pPr>
        <w:numPr>
          <w:ilvl w:val="0"/>
          <w:numId w:val="4"/>
        </w:numPr>
        <w:spacing w:line="360" w:lineRule="auto"/>
        <w:ind w:firstLineChars="200" w:firstLine="482"/>
        <w:rPr>
          <w:sz w:val="24"/>
          <w:szCs w:val="24"/>
        </w:rPr>
      </w:pPr>
      <w:r>
        <w:rPr>
          <w:rFonts w:hint="eastAsia"/>
          <w:b/>
          <w:bCs/>
          <w:sz w:val="24"/>
          <w:szCs w:val="24"/>
        </w:rPr>
        <w:t>科研项目成果有进展。</w:t>
      </w:r>
      <w:r>
        <w:rPr>
          <w:sz w:val="24"/>
          <w:szCs w:val="24"/>
        </w:rPr>
        <w:t>我院</w:t>
      </w:r>
      <w:r>
        <w:rPr>
          <w:rFonts w:hint="eastAsia"/>
          <w:sz w:val="24"/>
          <w:szCs w:val="24"/>
        </w:rPr>
        <w:t>大力推进科研建设，注重以研促教，</w:t>
      </w:r>
      <w:r>
        <w:rPr>
          <w:rFonts w:hint="eastAsia"/>
          <w:sz w:val="24"/>
          <w:szCs w:val="24"/>
        </w:rPr>
        <w:t>2019</w:t>
      </w:r>
      <w:r>
        <w:rPr>
          <w:rFonts w:hint="eastAsia"/>
          <w:sz w:val="24"/>
          <w:szCs w:val="24"/>
        </w:rPr>
        <w:t>学年</w:t>
      </w:r>
      <w:r>
        <w:rPr>
          <w:sz w:val="24"/>
          <w:szCs w:val="24"/>
        </w:rPr>
        <w:t>教师科研参与率达</w:t>
      </w:r>
      <w:r>
        <w:rPr>
          <w:sz w:val="24"/>
          <w:szCs w:val="24"/>
        </w:rPr>
        <w:t>76.9%</w:t>
      </w:r>
      <w:r>
        <w:rPr>
          <w:rFonts w:hint="eastAsia"/>
          <w:sz w:val="24"/>
          <w:szCs w:val="24"/>
        </w:rPr>
        <w:t>，呈现稳步增长趋势</w:t>
      </w:r>
      <w:r>
        <w:rPr>
          <w:sz w:val="24"/>
          <w:szCs w:val="24"/>
        </w:rPr>
        <w:t>。</w:t>
      </w:r>
      <w:r>
        <w:rPr>
          <w:rFonts w:hint="eastAsia"/>
          <w:sz w:val="24"/>
          <w:szCs w:val="24"/>
        </w:rPr>
        <w:t>本学期，我院教师</w:t>
      </w:r>
      <w:r>
        <w:rPr>
          <w:sz w:val="24"/>
          <w:szCs w:val="24"/>
        </w:rPr>
        <w:t>在课题申报</w:t>
      </w:r>
      <w:r>
        <w:rPr>
          <w:rFonts w:hint="eastAsia"/>
          <w:sz w:val="24"/>
          <w:szCs w:val="24"/>
        </w:rPr>
        <w:t>、</w:t>
      </w:r>
      <w:r>
        <w:rPr>
          <w:sz w:val="24"/>
          <w:szCs w:val="24"/>
        </w:rPr>
        <w:t>论文撰写</w:t>
      </w:r>
      <w:r>
        <w:rPr>
          <w:rFonts w:hint="eastAsia"/>
          <w:sz w:val="24"/>
          <w:szCs w:val="24"/>
        </w:rPr>
        <w:t>、</w:t>
      </w:r>
      <w:r>
        <w:rPr>
          <w:sz w:val="24"/>
          <w:szCs w:val="24"/>
        </w:rPr>
        <w:t>专利发明</w:t>
      </w:r>
      <w:r>
        <w:rPr>
          <w:rFonts w:hint="eastAsia"/>
          <w:sz w:val="24"/>
          <w:szCs w:val="24"/>
        </w:rPr>
        <w:t>、</w:t>
      </w:r>
      <w:r>
        <w:rPr>
          <w:sz w:val="24"/>
          <w:szCs w:val="24"/>
        </w:rPr>
        <w:t>教材开发方面</w:t>
      </w:r>
      <w:r>
        <w:rPr>
          <w:rFonts w:hint="eastAsia"/>
          <w:sz w:val="24"/>
          <w:szCs w:val="24"/>
        </w:rPr>
        <w:t>均有丰硕成果：新立省级课题</w:t>
      </w:r>
      <w:r>
        <w:rPr>
          <w:rFonts w:hint="eastAsia"/>
          <w:sz w:val="24"/>
          <w:szCs w:val="24"/>
        </w:rPr>
        <w:t>2</w:t>
      </w:r>
      <w:r>
        <w:rPr>
          <w:rFonts w:hint="eastAsia"/>
          <w:sz w:val="24"/>
          <w:szCs w:val="24"/>
        </w:rPr>
        <w:t>项，市级课题</w:t>
      </w:r>
      <w:r>
        <w:rPr>
          <w:rFonts w:hint="eastAsia"/>
          <w:sz w:val="24"/>
          <w:szCs w:val="24"/>
        </w:rPr>
        <w:t>7</w:t>
      </w:r>
      <w:r>
        <w:rPr>
          <w:rFonts w:hint="eastAsia"/>
          <w:sz w:val="24"/>
          <w:szCs w:val="24"/>
        </w:rPr>
        <w:t>项；教师论文获得市级一等奖</w:t>
      </w:r>
      <w:r>
        <w:rPr>
          <w:rFonts w:hint="eastAsia"/>
          <w:sz w:val="24"/>
          <w:szCs w:val="24"/>
        </w:rPr>
        <w:t>3</w:t>
      </w:r>
      <w:r>
        <w:rPr>
          <w:rFonts w:hint="eastAsia"/>
          <w:sz w:val="24"/>
          <w:szCs w:val="24"/>
        </w:rPr>
        <w:t>项，二等奖</w:t>
      </w:r>
      <w:r>
        <w:rPr>
          <w:rFonts w:hint="eastAsia"/>
          <w:sz w:val="24"/>
          <w:szCs w:val="24"/>
        </w:rPr>
        <w:t>4</w:t>
      </w:r>
      <w:r>
        <w:rPr>
          <w:rFonts w:hint="eastAsia"/>
          <w:sz w:val="24"/>
          <w:szCs w:val="24"/>
        </w:rPr>
        <w:t>项，三等奖</w:t>
      </w:r>
      <w:r>
        <w:rPr>
          <w:rFonts w:hint="eastAsia"/>
          <w:sz w:val="24"/>
          <w:szCs w:val="24"/>
        </w:rPr>
        <w:t>10</w:t>
      </w:r>
      <w:r>
        <w:rPr>
          <w:rFonts w:hint="eastAsia"/>
          <w:sz w:val="24"/>
          <w:szCs w:val="24"/>
        </w:rPr>
        <w:t>项；</w:t>
      </w:r>
      <w:r>
        <w:rPr>
          <w:rFonts w:ascii="宋体" w:hAnsi="宋体" w:cs="宋体" w:hint="eastAsia"/>
          <w:kern w:val="0"/>
          <w:sz w:val="24"/>
          <w:szCs w:val="28"/>
        </w:rPr>
        <w:t>我院教师</w:t>
      </w:r>
      <w:r>
        <w:rPr>
          <w:rFonts w:ascii="宋体" w:hAnsi="宋体" w:cs="宋体" w:hint="eastAsia"/>
          <w:kern w:val="0"/>
          <w:sz w:val="24"/>
          <w:szCs w:val="28"/>
        </w:rPr>
        <w:lastRenderedPageBreak/>
        <w:t>承担副主编的十三五规划教材《室内设计原理》已经正式出版。</w:t>
      </w:r>
    </w:p>
    <w:p w:rsidR="00662C6A" w:rsidRDefault="00662C6A">
      <w:pPr>
        <w:numPr>
          <w:ilvl w:val="0"/>
          <w:numId w:val="4"/>
        </w:numPr>
        <w:spacing w:line="360" w:lineRule="auto"/>
        <w:ind w:firstLineChars="200" w:firstLine="482"/>
        <w:rPr>
          <w:sz w:val="24"/>
          <w:szCs w:val="24"/>
        </w:rPr>
      </w:pPr>
      <w:r w:rsidRPr="00662C6A">
        <w:rPr>
          <w:rFonts w:hint="eastAsia"/>
          <w:b/>
          <w:sz w:val="24"/>
          <w:szCs w:val="24"/>
        </w:rPr>
        <w:t>教师教学业绩有成效。</w:t>
      </w:r>
      <w:r>
        <w:rPr>
          <w:rFonts w:ascii="宋体" w:hAnsi="宋体" w:cs="宋体" w:hint="eastAsia"/>
          <w:sz w:val="24"/>
          <w:szCs w:val="24"/>
        </w:rPr>
        <w:t>在</w:t>
      </w:r>
      <w:r>
        <w:rPr>
          <w:rFonts w:ascii="宋体" w:hAnsi="宋体" w:cs="宋体"/>
          <w:sz w:val="24"/>
          <w:szCs w:val="24"/>
        </w:rPr>
        <w:t>2020</w:t>
      </w:r>
      <w:r>
        <w:rPr>
          <w:rFonts w:ascii="宋体" w:hAnsi="宋体" w:cs="宋体" w:hint="eastAsia"/>
          <w:sz w:val="24"/>
          <w:szCs w:val="24"/>
        </w:rPr>
        <w:t>年宁波</w:t>
      </w:r>
      <w:r>
        <w:rPr>
          <w:rFonts w:ascii="宋体" w:hAnsi="宋体" w:cs="宋体"/>
          <w:sz w:val="24"/>
          <w:szCs w:val="24"/>
        </w:rPr>
        <w:t>市城</w:t>
      </w:r>
      <w:r>
        <w:rPr>
          <w:rFonts w:ascii="宋体" w:hAnsi="宋体" w:cs="宋体" w:hint="eastAsia"/>
          <w:sz w:val="24"/>
          <w:szCs w:val="24"/>
        </w:rPr>
        <w:t>区教坛新秀评比中，毛自洁老师获一等奖、</w:t>
      </w:r>
      <w:r>
        <w:rPr>
          <w:rFonts w:ascii="宋体" w:hAnsi="宋体" w:cs="宋体" w:hint="eastAsia"/>
          <w:kern w:val="0"/>
          <w:sz w:val="24"/>
          <w:szCs w:val="28"/>
        </w:rPr>
        <w:t>陈华老师获二等奖、张亚琦老师获三等奖；陈强、王妍、高源老师团队和陈华、梁超、王丹浓、袁秀娟老师团队在宁波市教学能力比赛中进入市决赛环节；王妍、邬萍萍、卢天赜和刘诗雨老师入围宁波市工美专业优质课第二轮比赛；应钏钏、周晨露两位教师的课程入围宁波市中职创新创业教育优质课。</w:t>
      </w:r>
    </w:p>
    <w:p w:rsidR="00FD0321" w:rsidRDefault="00F46F47">
      <w:pPr>
        <w:numPr>
          <w:ilvl w:val="0"/>
          <w:numId w:val="1"/>
        </w:numPr>
        <w:spacing w:line="360" w:lineRule="auto"/>
        <w:rPr>
          <w:b/>
          <w:bCs/>
          <w:sz w:val="24"/>
          <w:szCs w:val="24"/>
        </w:rPr>
      </w:pPr>
      <w:r>
        <w:rPr>
          <w:rFonts w:hint="eastAsia"/>
          <w:b/>
          <w:bCs/>
          <w:sz w:val="24"/>
          <w:szCs w:val="24"/>
        </w:rPr>
        <w:t>多措并举，专业建设扎实推进</w:t>
      </w:r>
    </w:p>
    <w:p w:rsidR="00FD0321" w:rsidRDefault="00F46F47">
      <w:pPr>
        <w:numPr>
          <w:ilvl w:val="0"/>
          <w:numId w:val="5"/>
        </w:numPr>
        <w:spacing w:line="360" w:lineRule="auto"/>
        <w:ind w:firstLineChars="200" w:firstLine="482"/>
        <w:rPr>
          <w:b/>
          <w:bCs/>
          <w:sz w:val="24"/>
          <w:szCs w:val="24"/>
        </w:rPr>
      </w:pPr>
      <w:r>
        <w:rPr>
          <w:rFonts w:hint="eastAsia"/>
          <w:b/>
          <w:bCs/>
          <w:sz w:val="24"/>
          <w:szCs w:val="24"/>
        </w:rPr>
        <w:t>技能大赛行稳致远。</w:t>
      </w:r>
      <w:r>
        <w:rPr>
          <w:sz w:val="24"/>
          <w:szCs w:val="24"/>
        </w:rPr>
        <w:t>在首届</w:t>
      </w:r>
      <w:r>
        <w:rPr>
          <w:rFonts w:hint="eastAsia"/>
          <w:sz w:val="24"/>
          <w:szCs w:val="24"/>
        </w:rPr>
        <w:t>“</w:t>
      </w:r>
      <w:r>
        <w:rPr>
          <w:sz w:val="24"/>
          <w:szCs w:val="24"/>
        </w:rPr>
        <w:t>品茗杯</w:t>
      </w:r>
      <w:r>
        <w:rPr>
          <w:rFonts w:hint="eastAsia"/>
          <w:sz w:val="24"/>
          <w:szCs w:val="24"/>
        </w:rPr>
        <w:t>”</w:t>
      </w:r>
      <w:r>
        <w:rPr>
          <w:sz w:val="24"/>
          <w:szCs w:val="24"/>
        </w:rPr>
        <w:t>全国高校</w:t>
      </w:r>
      <w:r>
        <w:rPr>
          <w:sz w:val="24"/>
          <w:szCs w:val="24"/>
        </w:rPr>
        <w:t>BIM</w:t>
      </w:r>
      <w:r>
        <w:rPr>
          <w:sz w:val="24"/>
          <w:szCs w:val="24"/>
        </w:rPr>
        <w:t>应用毕业设计大赛总决赛中，</w:t>
      </w:r>
      <w:r>
        <w:rPr>
          <w:rFonts w:hint="eastAsia"/>
          <w:sz w:val="24"/>
          <w:szCs w:val="24"/>
        </w:rPr>
        <w:t>我</w:t>
      </w:r>
      <w:r>
        <w:rPr>
          <w:sz w:val="24"/>
          <w:szCs w:val="24"/>
        </w:rPr>
        <w:t>院作为全国唯一晋级的技师学院代表队，与</w:t>
      </w:r>
      <w:r>
        <w:rPr>
          <w:sz w:val="24"/>
          <w:szCs w:val="24"/>
        </w:rPr>
        <w:t>49</w:t>
      </w:r>
      <w:r>
        <w:rPr>
          <w:sz w:val="24"/>
          <w:szCs w:val="24"/>
        </w:rPr>
        <w:t>支来自全国各地的高职院校队伍同台</w:t>
      </w:r>
      <w:r>
        <w:rPr>
          <w:sz w:val="24"/>
          <w:szCs w:val="24"/>
        </w:rPr>
        <w:t>PK</w:t>
      </w:r>
      <w:r>
        <w:rPr>
          <w:sz w:val="24"/>
          <w:szCs w:val="24"/>
        </w:rPr>
        <w:t>，斩获全国总决赛特等奖</w:t>
      </w:r>
      <w:r>
        <w:rPr>
          <w:rFonts w:hint="eastAsia"/>
          <w:sz w:val="24"/>
          <w:szCs w:val="24"/>
        </w:rPr>
        <w:t>；“商品展示技术”、“移动机器人”、“</w:t>
      </w:r>
      <w:r>
        <w:rPr>
          <w:rFonts w:hint="eastAsia"/>
          <w:sz w:val="24"/>
          <w:szCs w:val="24"/>
        </w:rPr>
        <w:t>3D</w:t>
      </w:r>
      <w:r>
        <w:rPr>
          <w:rFonts w:hint="eastAsia"/>
          <w:sz w:val="24"/>
          <w:szCs w:val="24"/>
        </w:rPr>
        <w:t>数字游戏艺术”、“机械</w:t>
      </w:r>
      <w:r>
        <w:rPr>
          <w:rFonts w:hint="eastAsia"/>
          <w:sz w:val="24"/>
          <w:szCs w:val="24"/>
        </w:rPr>
        <w:t>CAD</w:t>
      </w:r>
      <w:r>
        <w:rPr>
          <w:rFonts w:hint="eastAsia"/>
          <w:sz w:val="24"/>
          <w:szCs w:val="24"/>
        </w:rPr>
        <w:t>设计”、“网站设计与开发”</w:t>
      </w:r>
      <w:r>
        <w:rPr>
          <w:rFonts w:hint="eastAsia"/>
          <w:sz w:val="24"/>
          <w:szCs w:val="24"/>
        </w:rPr>
        <w:t>5</w:t>
      </w:r>
      <w:r>
        <w:rPr>
          <w:rFonts w:hint="eastAsia"/>
          <w:sz w:val="24"/>
          <w:szCs w:val="24"/>
        </w:rPr>
        <w:t>个</w:t>
      </w:r>
      <w:r w:rsidR="002920BD">
        <w:rPr>
          <w:rFonts w:hint="eastAsia"/>
          <w:sz w:val="24"/>
          <w:szCs w:val="24"/>
        </w:rPr>
        <w:t>世赛</w:t>
      </w:r>
      <w:r>
        <w:rPr>
          <w:rFonts w:hint="eastAsia"/>
          <w:sz w:val="24"/>
          <w:szCs w:val="24"/>
        </w:rPr>
        <w:t>项目</w:t>
      </w:r>
      <w:r>
        <w:rPr>
          <w:rFonts w:ascii="宋体" w:hAnsi="宋体" w:cs="宋体" w:hint="eastAsia"/>
          <w:sz w:val="24"/>
          <w:szCs w:val="24"/>
        </w:rPr>
        <w:t>备赛工作全面推进</w:t>
      </w:r>
      <w:r w:rsidR="002920BD">
        <w:rPr>
          <w:rFonts w:ascii="宋体" w:hAnsi="宋体" w:cs="宋体" w:hint="eastAsia"/>
          <w:sz w:val="24"/>
          <w:szCs w:val="24"/>
        </w:rPr>
        <w:t>；</w:t>
      </w:r>
      <w:r>
        <w:rPr>
          <w:rFonts w:hint="eastAsia"/>
          <w:sz w:val="24"/>
          <w:szCs w:val="24"/>
        </w:rPr>
        <w:t>“</w:t>
      </w:r>
      <w:r>
        <w:rPr>
          <w:sz w:val="24"/>
          <w:szCs w:val="24"/>
        </w:rPr>
        <w:t>商品展示技术</w:t>
      </w:r>
      <w:r>
        <w:rPr>
          <w:rFonts w:hint="eastAsia"/>
          <w:sz w:val="24"/>
          <w:szCs w:val="24"/>
        </w:rPr>
        <w:t>”</w:t>
      </w:r>
      <w:r>
        <w:rPr>
          <w:sz w:val="24"/>
          <w:szCs w:val="24"/>
        </w:rPr>
        <w:t>、</w:t>
      </w:r>
      <w:r>
        <w:rPr>
          <w:rFonts w:hint="eastAsia"/>
          <w:sz w:val="24"/>
          <w:szCs w:val="24"/>
        </w:rPr>
        <w:t>“</w:t>
      </w:r>
      <w:r>
        <w:rPr>
          <w:sz w:val="24"/>
          <w:szCs w:val="24"/>
        </w:rPr>
        <w:t>3D</w:t>
      </w:r>
      <w:r>
        <w:rPr>
          <w:sz w:val="24"/>
          <w:szCs w:val="24"/>
        </w:rPr>
        <w:t>数字游戏艺术</w:t>
      </w:r>
      <w:r>
        <w:rPr>
          <w:rFonts w:hint="eastAsia"/>
          <w:sz w:val="24"/>
          <w:szCs w:val="24"/>
        </w:rPr>
        <w:t>”</w:t>
      </w:r>
      <w:r>
        <w:rPr>
          <w:sz w:val="24"/>
          <w:szCs w:val="24"/>
        </w:rPr>
        <w:t>两个</w:t>
      </w:r>
      <w:r>
        <w:rPr>
          <w:rFonts w:hint="eastAsia"/>
          <w:sz w:val="24"/>
          <w:szCs w:val="24"/>
        </w:rPr>
        <w:t>项目获批</w:t>
      </w:r>
      <w:r>
        <w:rPr>
          <w:sz w:val="24"/>
          <w:szCs w:val="24"/>
        </w:rPr>
        <w:t>世界技能大赛浙江省集训基地</w:t>
      </w:r>
      <w:r w:rsidR="00982C07" w:rsidRPr="006463BC">
        <w:rPr>
          <w:rFonts w:hint="eastAsia"/>
          <w:sz w:val="24"/>
          <w:szCs w:val="24"/>
        </w:rPr>
        <w:t>，</w:t>
      </w:r>
      <w:r w:rsidR="00982C07">
        <w:rPr>
          <w:rFonts w:hint="eastAsia"/>
          <w:sz w:val="24"/>
          <w:szCs w:val="24"/>
        </w:rPr>
        <w:t>并</w:t>
      </w:r>
      <w:r w:rsidR="00982C07" w:rsidRPr="006463BC">
        <w:rPr>
          <w:rFonts w:hint="eastAsia"/>
          <w:sz w:val="24"/>
          <w:szCs w:val="24"/>
        </w:rPr>
        <w:t>被</w:t>
      </w:r>
      <w:r w:rsidR="00982C07" w:rsidRPr="006463BC">
        <w:rPr>
          <w:sz w:val="24"/>
          <w:szCs w:val="24"/>
        </w:rPr>
        <w:t>推荐至人社部参评国家级世赛集训基地</w:t>
      </w:r>
      <w:r w:rsidR="00982C07">
        <w:rPr>
          <w:rFonts w:hint="eastAsia"/>
          <w:sz w:val="24"/>
          <w:szCs w:val="24"/>
        </w:rPr>
        <w:t>。</w:t>
      </w:r>
    </w:p>
    <w:p w:rsidR="00A65562" w:rsidRDefault="00A65562" w:rsidP="00A65562">
      <w:pPr>
        <w:numPr>
          <w:ilvl w:val="0"/>
          <w:numId w:val="5"/>
        </w:numPr>
        <w:spacing w:line="360" w:lineRule="auto"/>
        <w:ind w:firstLineChars="200" w:firstLine="482"/>
        <w:rPr>
          <w:b/>
          <w:bCs/>
          <w:sz w:val="24"/>
          <w:szCs w:val="24"/>
        </w:rPr>
      </w:pPr>
      <w:r w:rsidRPr="00A65562">
        <w:rPr>
          <w:b/>
          <w:bCs/>
          <w:sz w:val="24"/>
          <w:szCs w:val="24"/>
        </w:rPr>
        <w:t>AHK</w:t>
      </w:r>
      <w:r w:rsidRPr="00A65562">
        <w:rPr>
          <w:rFonts w:hint="eastAsia"/>
          <w:b/>
          <w:bCs/>
          <w:sz w:val="24"/>
          <w:szCs w:val="24"/>
        </w:rPr>
        <w:t>项目全速推进。</w:t>
      </w:r>
      <w:r>
        <w:rPr>
          <w:rFonts w:hint="eastAsia"/>
          <w:sz w:val="24"/>
          <w:szCs w:val="24"/>
        </w:rPr>
        <w:t>AHK</w:t>
      </w:r>
      <w:r>
        <w:rPr>
          <w:rFonts w:hint="eastAsia"/>
          <w:sz w:val="24"/>
          <w:szCs w:val="24"/>
        </w:rPr>
        <w:t>中德合作项目有序推进，一期培训中心建设顺利完成，二期培训中心方案成形，将于</w:t>
      </w:r>
      <w:r>
        <w:rPr>
          <w:rFonts w:hint="eastAsia"/>
          <w:sz w:val="24"/>
          <w:szCs w:val="24"/>
        </w:rPr>
        <w:t>7</w:t>
      </w:r>
      <w:r>
        <w:rPr>
          <w:rFonts w:hint="eastAsia"/>
          <w:sz w:val="24"/>
          <w:szCs w:val="24"/>
        </w:rPr>
        <w:t>月动工，实现德国标准实训基地建设，提升训练效果；</w:t>
      </w:r>
      <w:r>
        <w:rPr>
          <w:rFonts w:hint="eastAsia"/>
          <w:sz w:val="24"/>
          <w:szCs w:val="24"/>
        </w:rPr>
        <w:t>AHK</w:t>
      </w:r>
      <w:r>
        <w:rPr>
          <w:rFonts w:ascii="宋体" w:hAnsi="宋体" w:cs="宋体" w:hint="eastAsia"/>
          <w:kern w:val="0"/>
          <w:sz w:val="24"/>
          <w:szCs w:val="28"/>
        </w:rPr>
        <w:t>理实一体化教学不断深化，16门项目化课程校本教材进入研发阶段；</w:t>
      </w:r>
      <w:r>
        <w:rPr>
          <w:rFonts w:asciiTheme="minorEastAsia" w:hAnsiTheme="minorEastAsia" w:hint="eastAsia"/>
          <w:sz w:val="24"/>
          <w:szCs w:val="28"/>
        </w:rPr>
        <w:t>16机电一体化</w:t>
      </w:r>
      <w:r>
        <w:rPr>
          <w:rFonts w:hint="eastAsia"/>
          <w:sz w:val="24"/>
          <w:szCs w:val="24"/>
        </w:rPr>
        <w:t>AHK</w:t>
      </w:r>
      <w:r>
        <w:rPr>
          <w:rFonts w:asciiTheme="minorEastAsia" w:hAnsiTheme="minorEastAsia" w:hint="eastAsia"/>
          <w:sz w:val="24"/>
          <w:szCs w:val="28"/>
        </w:rPr>
        <w:t>班于本学期举行阶段性教学成果展示，项目化教学及德国六步法教学成果得到检验，</w:t>
      </w:r>
      <w:r>
        <w:rPr>
          <w:rFonts w:hint="eastAsia"/>
          <w:sz w:val="24"/>
          <w:szCs w:val="24"/>
        </w:rPr>
        <w:t>AHK</w:t>
      </w:r>
      <w:r>
        <w:rPr>
          <w:rFonts w:hint="eastAsia"/>
          <w:sz w:val="24"/>
          <w:szCs w:val="24"/>
        </w:rPr>
        <w:t>中德合作项目</w:t>
      </w:r>
      <w:r>
        <w:rPr>
          <w:rFonts w:asciiTheme="minorEastAsia" w:hAnsiTheme="minorEastAsia" w:hint="eastAsia"/>
          <w:sz w:val="24"/>
          <w:szCs w:val="28"/>
        </w:rPr>
        <w:t>成为学院专业建设的金名片。</w:t>
      </w:r>
    </w:p>
    <w:p w:rsidR="008C63AE" w:rsidRPr="008C63AE" w:rsidRDefault="00A65562" w:rsidP="008C63AE">
      <w:pPr>
        <w:pStyle w:val="a8"/>
        <w:numPr>
          <w:ilvl w:val="0"/>
          <w:numId w:val="5"/>
        </w:numPr>
        <w:spacing w:line="360" w:lineRule="auto"/>
        <w:ind w:firstLineChars="0"/>
        <w:rPr>
          <w:rFonts w:asciiTheme="minorEastAsia" w:hAnsiTheme="minorEastAsia"/>
          <w:sz w:val="24"/>
          <w:szCs w:val="28"/>
        </w:rPr>
      </w:pPr>
      <w:r w:rsidRPr="008C63AE">
        <w:rPr>
          <w:rFonts w:hint="eastAsia"/>
          <w:b/>
          <w:bCs/>
          <w:sz w:val="24"/>
          <w:szCs w:val="24"/>
        </w:rPr>
        <w:t>品牌专业优势提升。</w:t>
      </w:r>
      <w:r w:rsidRPr="008C63AE">
        <w:rPr>
          <w:rFonts w:asciiTheme="minorEastAsia" w:hAnsiTheme="minorEastAsia" w:hint="eastAsia"/>
          <w:sz w:val="24"/>
          <w:szCs w:val="28"/>
        </w:rPr>
        <w:t>我院专业建设紧跟时代需要，适应社会需求，广受社</w:t>
      </w:r>
    </w:p>
    <w:p w:rsidR="00FD0321" w:rsidRPr="00AC0832" w:rsidRDefault="00A65562" w:rsidP="00AC0832">
      <w:pPr>
        <w:spacing w:line="360" w:lineRule="auto"/>
        <w:rPr>
          <w:rFonts w:asciiTheme="minorEastAsia" w:hAnsiTheme="minorEastAsia"/>
          <w:sz w:val="24"/>
          <w:szCs w:val="28"/>
        </w:rPr>
      </w:pPr>
      <w:r w:rsidRPr="008C63AE">
        <w:rPr>
          <w:rFonts w:asciiTheme="minorEastAsia" w:hAnsiTheme="minorEastAsia" w:hint="eastAsia"/>
          <w:sz w:val="24"/>
          <w:szCs w:val="28"/>
        </w:rPr>
        <w:t>会好评。在刚刚结束的浙江技工院校“十大最受欢迎专业”评选中，建筑装饰专业位列榜首，我院被推选为该专业代表学校之一；</w:t>
      </w:r>
      <w:r w:rsidRPr="008C63AE">
        <w:rPr>
          <w:rFonts w:ascii="宋体" w:hAnsi="宋体" w:cs="宋体" w:hint="eastAsia"/>
          <w:kern w:val="0"/>
          <w:sz w:val="24"/>
          <w:szCs w:val="28"/>
        </w:rPr>
        <w:t>我院积极参与宁波市专项职业能力考核项目开发，3D打印技术、建筑CAD两门课程确定为开发项目，成果将辐射校外、惠及企业。</w:t>
      </w:r>
    </w:p>
    <w:p w:rsidR="00FD0321" w:rsidRDefault="00F46F47">
      <w:pPr>
        <w:numPr>
          <w:ilvl w:val="0"/>
          <w:numId w:val="1"/>
        </w:numPr>
        <w:spacing w:line="360" w:lineRule="auto"/>
        <w:rPr>
          <w:b/>
          <w:bCs/>
          <w:sz w:val="24"/>
          <w:szCs w:val="24"/>
        </w:rPr>
      </w:pPr>
      <w:r>
        <w:rPr>
          <w:rFonts w:hint="eastAsia"/>
          <w:b/>
          <w:bCs/>
          <w:sz w:val="24"/>
          <w:szCs w:val="24"/>
        </w:rPr>
        <w:t>推动落实，创建平安文明校园</w:t>
      </w:r>
    </w:p>
    <w:p w:rsidR="00FD0321" w:rsidRDefault="00F46F47">
      <w:pPr>
        <w:numPr>
          <w:ilvl w:val="0"/>
          <w:numId w:val="7"/>
        </w:numPr>
        <w:spacing w:line="360" w:lineRule="auto"/>
        <w:ind w:firstLineChars="200" w:firstLine="482"/>
        <w:rPr>
          <w:b/>
          <w:bCs/>
          <w:sz w:val="24"/>
          <w:szCs w:val="24"/>
        </w:rPr>
      </w:pPr>
      <w:r>
        <w:rPr>
          <w:rFonts w:hint="eastAsia"/>
          <w:b/>
          <w:bCs/>
          <w:sz w:val="24"/>
          <w:szCs w:val="24"/>
        </w:rPr>
        <w:t>全覆盖做好师生防疫工作。</w:t>
      </w:r>
      <w:r>
        <w:rPr>
          <w:rFonts w:hint="eastAsia"/>
          <w:sz w:val="24"/>
          <w:szCs w:val="24"/>
        </w:rPr>
        <w:t>为应对汹涌疫情，打好防疫阻击战，我院第一时间成立防疫工作小组，完善防控责任体系，制定应急管理方案，排摸人员健康状况，储备防疫消毒物资，对学习生活区域进行全面消杀，对照省厅防疫开学</w:t>
      </w:r>
      <w:r>
        <w:rPr>
          <w:rFonts w:hint="eastAsia"/>
          <w:sz w:val="24"/>
          <w:szCs w:val="24"/>
        </w:rPr>
        <w:t>50</w:t>
      </w:r>
      <w:r>
        <w:rPr>
          <w:rFonts w:hint="eastAsia"/>
          <w:sz w:val="24"/>
          <w:szCs w:val="24"/>
        </w:rPr>
        <w:t>条内容切实整改到位，实现春季开学平稳有序进行。在日常防疫工作中，我</w:t>
      </w:r>
      <w:r>
        <w:rPr>
          <w:rFonts w:hint="eastAsia"/>
          <w:sz w:val="24"/>
          <w:szCs w:val="24"/>
        </w:rPr>
        <w:lastRenderedPageBreak/>
        <w:t>院师生切实做到进校扫码、测温登记、排队就餐、佩戴口罩等各项要求，规范处理异常情况，牢牢筑起校园防疫安全线，平稳顺利度过防疫关键期。</w:t>
      </w:r>
    </w:p>
    <w:p w:rsidR="00FD0321" w:rsidRDefault="00F46F47">
      <w:pPr>
        <w:numPr>
          <w:ilvl w:val="0"/>
          <w:numId w:val="7"/>
        </w:numPr>
        <w:spacing w:line="360" w:lineRule="auto"/>
        <w:ind w:firstLineChars="200" w:firstLine="482"/>
        <w:rPr>
          <w:b/>
          <w:bCs/>
          <w:sz w:val="24"/>
          <w:szCs w:val="24"/>
        </w:rPr>
      </w:pPr>
      <w:r>
        <w:rPr>
          <w:rFonts w:hint="eastAsia"/>
          <w:b/>
          <w:bCs/>
          <w:sz w:val="24"/>
          <w:szCs w:val="24"/>
        </w:rPr>
        <w:t>多形式开展校园安全教育。</w:t>
      </w:r>
      <w:r>
        <w:rPr>
          <w:sz w:val="24"/>
          <w:szCs w:val="24"/>
        </w:rPr>
        <w:t>学院始终将安全工作放在第一位，通过宁波市安全教育平台向学生开展防电信诈骗、防灾减灾、防溺水、心理健康教育、禁毒等内容</w:t>
      </w:r>
      <w:r>
        <w:rPr>
          <w:rFonts w:hint="eastAsia"/>
          <w:sz w:val="24"/>
          <w:szCs w:val="24"/>
        </w:rPr>
        <w:t>的</w:t>
      </w:r>
      <w:r>
        <w:rPr>
          <w:sz w:val="24"/>
          <w:szCs w:val="24"/>
        </w:rPr>
        <w:t>安全教育</w:t>
      </w:r>
      <w:r>
        <w:rPr>
          <w:rFonts w:hint="eastAsia"/>
          <w:sz w:val="24"/>
          <w:szCs w:val="24"/>
        </w:rPr>
        <w:t>，</w:t>
      </w:r>
      <w:r>
        <w:rPr>
          <w:sz w:val="24"/>
          <w:szCs w:val="24"/>
        </w:rPr>
        <w:t>安全主题教育教师授课率、学生作业完成率达</w:t>
      </w:r>
      <w:r>
        <w:rPr>
          <w:sz w:val="24"/>
          <w:szCs w:val="24"/>
        </w:rPr>
        <w:t>100%</w:t>
      </w:r>
      <w:r>
        <w:rPr>
          <w:rFonts w:hint="eastAsia"/>
          <w:sz w:val="24"/>
          <w:szCs w:val="24"/>
        </w:rPr>
        <w:t>；在</w:t>
      </w:r>
      <w:r>
        <w:rPr>
          <w:rFonts w:hint="eastAsia"/>
          <w:sz w:val="24"/>
        </w:rPr>
        <w:t>“</w:t>
      </w:r>
      <w:r>
        <w:rPr>
          <w:rFonts w:hint="eastAsia"/>
          <w:sz w:val="24"/>
        </w:rPr>
        <w:t>512</w:t>
      </w:r>
      <w:r>
        <w:rPr>
          <w:rFonts w:hint="eastAsia"/>
          <w:sz w:val="24"/>
        </w:rPr>
        <w:t>防灾减灾日”组织微型消防站队员、安保、宿管、学生寝室长代表进行消防灭火演习，增强重点岗位人员的消防安全意识，提升消防自救能力和水平；</w:t>
      </w:r>
      <w:r>
        <w:rPr>
          <w:sz w:val="24"/>
          <w:szCs w:val="24"/>
        </w:rPr>
        <w:t>对照防溺水安全</w:t>
      </w:r>
      <w:r>
        <w:rPr>
          <w:rFonts w:hint="eastAsia"/>
          <w:sz w:val="24"/>
          <w:szCs w:val="24"/>
        </w:rPr>
        <w:t>“</w:t>
      </w:r>
      <w:r>
        <w:rPr>
          <w:sz w:val="24"/>
          <w:szCs w:val="24"/>
        </w:rPr>
        <w:t>八个一</w:t>
      </w:r>
      <w:r>
        <w:rPr>
          <w:rFonts w:hint="eastAsia"/>
          <w:sz w:val="24"/>
          <w:szCs w:val="24"/>
        </w:rPr>
        <w:t>”</w:t>
      </w:r>
      <w:r>
        <w:rPr>
          <w:sz w:val="24"/>
          <w:szCs w:val="24"/>
        </w:rPr>
        <w:t>工作，做好前期预警</w:t>
      </w:r>
      <w:r>
        <w:rPr>
          <w:rFonts w:hint="eastAsia"/>
          <w:sz w:val="24"/>
          <w:szCs w:val="24"/>
        </w:rPr>
        <w:t>、</w:t>
      </w:r>
      <w:r>
        <w:rPr>
          <w:sz w:val="24"/>
          <w:szCs w:val="24"/>
        </w:rPr>
        <w:t>学生教育、家长监护提醒等，切实杜绝校园溺水事故的发生</w:t>
      </w:r>
      <w:r>
        <w:rPr>
          <w:rFonts w:hint="eastAsia"/>
          <w:sz w:val="24"/>
          <w:szCs w:val="24"/>
        </w:rPr>
        <w:t>；</w:t>
      </w:r>
      <w:r>
        <w:rPr>
          <w:rFonts w:hint="eastAsia"/>
          <w:sz w:val="24"/>
        </w:rPr>
        <w:t>开学初、长假前等重点时段进行安全隐患排查，组织“火眼金睛”师生隐患排查评比活动，发挥了师生安全主人翁的精神，将隐患消除在萌芽状态。</w:t>
      </w:r>
    </w:p>
    <w:p w:rsidR="00FD0321" w:rsidRDefault="00F46F47">
      <w:pPr>
        <w:numPr>
          <w:ilvl w:val="0"/>
          <w:numId w:val="7"/>
        </w:numPr>
        <w:spacing w:line="360" w:lineRule="auto"/>
        <w:ind w:firstLineChars="200" w:firstLine="482"/>
        <w:rPr>
          <w:sz w:val="24"/>
          <w:szCs w:val="24"/>
        </w:rPr>
      </w:pPr>
      <w:r>
        <w:rPr>
          <w:rFonts w:hint="eastAsia"/>
          <w:b/>
          <w:bCs/>
          <w:sz w:val="24"/>
          <w:szCs w:val="24"/>
        </w:rPr>
        <w:t>广排摸确保学生心理健康。</w:t>
      </w:r>
      <w:r>
        <w:rPr>
          <w:rFonts w:hint="eastAsia"/>
          <w:sz w:val="24"/>
          <w:szCs w:val="24"/>
        </w:rPr>
        <w:t>在防疫特殊时期，学院尤其关注学生心理健康状况。开学前就全体学生心理状况进行测试排摸，对重点心理问题学生进行建档，给予关注并追踪监管；我院学生处真快乐中心副主任徐晨质对接宁波市学生心理健康指导中心，</w:t>
      </w:r>
      <w:r w:rsidR="00AC0832" w:rsidRPr="00AC0832">
        <w:rPr>
          <w:rFonts w:hint="eastAsia"/>
          <w:sz w:val="24"/>
          <w:szCs w:val="24"/>
        </w:rPr>
        <w:t>制作心理调适网课、微课共计</w:t>
      </w:r>
      <w:r w:rsidR="00AC0832" w:rsidRPr="00AC0832">
        <w:rPr>
          <w:rFonts w:hint="eastAsia"/>
          <w:sz w:val="24"/>
          <w:szCs w:val="24"/>
        </w:rPr>
        <w:t>6</w:t>
      </w:r>
      <w:r w:rsidR="00AC0832" w:rsidRPr="00AC0832">
        <w:rPr>
          <w:rFonts w:hint="eastAsia"/>
          <w:sz w:val="24"/>
          <w:szCs w:val="24"/>
        </w:rPr>
        <w:t>项，</w:t>
      </w:r>
      <w:r>
        <w:rPr>
          <w:rFonts w:hint="eastAsia"/>
          <w:sz w:val="24"/>
          <w:szCs w:val="24"/>
        </w:rPr>
        <w:t>为教师、学生和家长提供心理健康教育免费网络课程资源；通过学院超星平台开设学生心理咨询网上预约服务，对</w:t>
      </w:r>
      <w:r w:rsidR="00AC0832">
        <w:rPr>
          <w:rFonts w:hint="eastAsia"/>
          <w:sz w:val="24"/>
          <w:szCs w:val="24"/>
        </w:rPr>
        <w:t>15</w:t>
      </w:r>
      <w:r w:rsidR="00AC0832">
        <w:rPr>
          <w:rFonts w:hint="eastAsia"/>
          <w:sz w:val="24"/>
          <w:szCs w:val="24"/>
        </w:rPr>
        <w:t>名重点心理问题学生</w:t>
      </w:r>
      <w:r>
        <w:rPr>
          <w:rFonts w:hint="eastAsia"/>
          <w:sz w:val="24"/>
          <w:szCs w:val="24"/>
        </w:rPr>
        <w:t>进行</w:t>
      </w:r>
      <w:r w:rsidR="00AC0832">
        <w:rPr>
          <w:rFonts w:hint="eastAsia"/>
          <w:sz w:val="24"/>
          <w:szCs w:val="24"/>
        </w:rPr>
        <w:t>了</w:t>
      </w:r>
      <w:r>
        <w:rPr>
          <w:rFonts w:hint="eastAsia"/>
          <w:sz w:val="24"/>
          <w:szCs w:val="24"/>
        </w:rPr>
        <w:t>初期干预和诊断。</w:t>
      </w:r>
    </w:p>
    <w:p w:rsidR="00FD0321" w:rsidRDefault="00F46F47">
      <w:pPr>
        <w:numPr>
          <w:ilvl w:val="0"/>
          <w:numId w:val="7"/>
        </w:numPr>
        <w:spacing w:line="360" w:lineRule="auto"/>
        <w:ind w:firstLineChars="200" w:firstLine="482"/>
        <w:rPr>
          <w:b/>
          <w:bCs/>
          <w:sz w:val="24"/>
          <w:szCs w:val="24"/>
        </w:rPr>
      </w:pPr>
      <w:r>
        <w:rPr>
          <w:rFonts w:hint="eastAsia"/>
          <w:b/>
          <w:bCs/>
          <w:sz w:val="24"/>
          <w:szCs w:val="24"/>
        </w:rPr>
        <w:t>宽领域做好文明校园创建。</w:t>
      </w:r>
      <w:r>
        <w:rPr>
          <w:rFonts w:hint="eastAsia"/>
          <w:sz w:val="24"/>
          <w:szCs w:val="24"/>
        </w:rPr>
        <w:t>为助力宁波全国文明城市“六连冠”争创工作，我院积极筹备，推动落实，</w:t>
      </w:r>
      <w:r w:rsidR="002B09C4" w:rsidRPr="005C0E74">
        <w:rPr>
          <w:rFonts w:hint="eastAsia"/>
          <w:sz w:val="24"/>
          <w:szCs w:val="24"/>
        </w:rPr>
        <w:t>遵循“测评材料经得起细查、校园环境经得起细看、教师学生经得起细问”三项原则，重点开展“校园环境攻坚、文明行为攻坚、师生参与文明城市创建攻坚、创建氛围攻坚”四方面工作，</w:t>
      </w:r>
      <w:r>
        <w:rPr>
          <w:rFonts w:ascii="宋体" w:eastAsia="宋体" w:hAnsi="宋体" w:cs="宋体" w:hint="eastAsia"/>
          <w:color w:val="191919"/>
          <w:sz w:val="24"/>
          <w:szCs w:val="24"/>
          <w:shd w:val="clear" w:color="auto" w:fill="FFFFFF"/>
        </w:rPr>
        <w:t>以更扎实的作风、更精细的要求、更严格的标准迎接更高规格的检验。</w:t>
      </w:r>
    </w:p>
    <w:p w:rsidR="00FD0321" w:rsidRDefault="00F46F47">
      <w:pPr>
        <w:numPr>
          <w:ilvl w:val="0"/>
          <w:numId w:val="1"/>
        </w:numPr>
        <w:spacing w:line="360" w:lineRule="auto"/>
        <w:rPr>
          <w:b/>
          <w:bCs/>
          <w:sz w:val="24"/>
          <w:szCs w:val="24"/>
        </w:rPr>
      </w:pPr>
      <w:r>
        <w:rPr>
          <w:rFonts w:hint="eastAsia"/>
          <w:b/>
          <w:bCs/>
          <w:sz w:val="24"/>
          <w:szCs w:val="24"/>
        </w:rPr>
        <w:t>文化浸润，人文二技内涵深化</w:t>
      </w:r>
    </w:p>
    <w:p w:rsidR="00FD0321" w:rsidRDefault="00F46F47">
      <w:pPr>
        <w:numPr>
          <w:ilvl w:val="0"/>
          <w:numId w:val="8"/>
        </w:numPr>
        <w:tabs>
          <w:tab w:val="left" w:pos="0"/>
        </w:tabs>
        <w:spacing w:line="360" w:lineRule="auto"/>
        <w:ind w:firstLineChars="200" w:firstLine="482"/>
        <w:rPr>
          <w:sz w:val="24"/>
          <w:szCs w:val="24"/>
        </w:rPr>
      </w:pPr>
      <w:r>
        <w:rPr>
          <w:rFonts w:hint="eastAsia"/>
          <w:b/>
          <w:bCs/>
          <w:sz w:val="24"/>
          <w:szCs w:val="24"/>
        </w:rPr>
        <w:t>校园文化活动特色化。</w:t>
      </w:r>
      <w:r>
        <w:rPr>
          <w:rFonts w:hint="eastAsia"/>
          <w:sz w:val="24"/>
          <w:szCs w:val="24"/>
        </w:rPr>
        <w:t>学院</w:t>
      </w:r>
      <w:r>
        <w:rPr>
          <w:rFonts w:hint="eastAsia"/>
          <w:sz w:val="24"/>
        </w:rPr>
        <w:t>以持续发展为目标，以实践活动为载体，培养具有人文情怀的精工强匠，</w:t>
      </w:r>
      <w:r>
        <w:rPr>
          <w:rFonts w:hint="eastAsia"/>
          <w:sz w:val="24"/>
          <w:szCs w:val="24"/>
        </w:rPr>
        <w:t>组织开展“</w:t>
      </w:r>
      <w:r>
        <w:rPr>
          <w:sz w:val="24"/>
          <w:szCs w:val="24"/>
        </w:rPr>
        <w:t>工匠精神</w:t>
      </w:r>
      <w:r>
        <w:rPr>
          <w:rFonts w:hint="eastAsia"/>
          <w:sz w:val="24"/>
          <w:szCs w:val="24"/>
        </w:rPr>
        <w:t>”</w:t>
      </w:r>
      <w:r>
        <w:rPr>
          <w:sz w:val="24"/>
          <w:szCs w:val="24"/>
        </w:rPr>
        <w:t>演讲比赛</w:t>
      </w:r>
      <w:r>
        <w:rPr>
          <w:rFonts w:hint="eastAsia"/>
          <w:sz w:val="24"/>
          <w:szCs w:val="24"/>
        </w:rPr>
        <w:t>、</w:t>
      </w:r>
      <w:r>
        <w:rPr>
          <w:rFonts w:hint="eastAsia"/>
          <w:sz w:val="24"/>
        </w:rPr>
        <w:t>“人文素养日”经典影片回顾、</w:t>
      </w:r>
      <w:r>
        <w:rPr>
          <w:rFonts w:hint="eastAsia"/>
          <w:sz w:val="24"/>
          <w:szCs w:val="24"/>
        </w:rPr>
        <w:t>系部游园文化节、成长第二课堂之纪律教育、十八岁成人仪式等活动。</w:t>
      </w:r>
    </w:p>
    <w:p w:rsidR="00FD0321" w:rsidRDefault="00F46F47">
      <w:pPr>
        <w:numPr>
          <w:ilvl w:val="0"/>
          <w:numId w:val="8"/>
        </w:numPr>
        <w:tabs>
          <w:tab w:val="left" w:pos="0"/>
        </w:tabs>
        <w:spacing w:line="360" w:lineRule="auto"/>
        <w:ind w:firstLineChars="200" w:firstLine="482"/>
        <w:rPr>
          <w:sz w:val="24"/>
          <w:szCs w:val="24"/>
        </w:rPr>
      </w:pPr>
      <w:r>
        <w:rPr>
          <w:rFonts w:hint="eastAsia"/>
          <w:b/>
          <w:bCs/>
          <w:sz w:val="24"/>
          <w:szCs w:val="24"/>
        </w:rPr>
        <w:t>主题团学活动多样化。</w:t>
      </w:r>
      <w:r>
        <w:rPr>
          <w:rFonts w:hint="eastAsia"/>
          <w:sz w:val="24"/>
          <w:szCs w:val="24"/>
        </w:rPr>
        <w:t>我院团委创特色、树精品、抓载体，着眼于青年团员思想道德建设，加强德育教育，组织开展教室团员角设计布置评比、“二技师，今天我向你表白”</w:t>
      </w:r>
      <w:r>
        <w:rPr>
          <w:rFonts w:hint="eastAsia"/>
          <w:sz w:val="24"/>
          <w:szCs w:val="24"/>
        </w:rPr>
        <w:t>520</w:t>
      </w:r>
      <w:r>
        <w:rPr>
          <w:rFonts w:hint="eastAsia"/>
          <w:sz w:val="24"/>
          <w:szCs w:val="24"/>
        </w:rPr>
        <w:t>主题团日微视频制作大赛</w:t>
      </w:r>
      <w:r>
        <w:rPr>
          <w:sz w:val="24"/>
          <w:szCs w:val="24"/>
        </w:rPr>
        <w:t>、新团员入团宣誓仪式、团内表</w:t>
      </w:r>
      <w:r>
        <w:rPr>
          <w:sz w:val="24"/>
          <w:szCs w:val="24"/>
        </w:rPr>
        <w:lastRenderedPageBreak/>
        <w:t>彰</w:t>
      </w:r>
      <w:r>
        <w:rPr>
          <w:rFonts w:hint="eastAsia"/>
          <w:sz w:val="24"/>
          <w:szCs w:val="24"/>
        </w:rPr>
        <w:t>仪式，不断强化团组织自身建设，提高团员队伍整体素质。</w:t>
      </w:r>
    </w:p>
    <w:p w:rsidR="00FD0321" w:rsidRDefault="00F46F47">
      <w:pPr>
        <w:numPr>
          <w:ilvl w:val="0"/>
          <w:numId w:val="1"/>
        </w:numPr>
        <w:spacing w:line="360" w:lineRule="auto"/>
        <w:rPr>
          <w:b/>
          <w:bCs/>
          <w:sz w:val="24"/>
          <w:szCs w:val="24"/>
        </w:rPr>
      </w:pPr>
      <w:r>
        <w:rPr>
          <w:rFonts w:hint="eastAsia"/>
          <w:b/>
          <w:bCs/>
          <w:sz w:val="24"/>
          <w:szCs w:val="24"/>
        </w:rPr>
        <w:t>精准发力，社会服务能力提升</w:t>
      </w:r>
    </w:p>
    <w:p w:rsidR="00FD0321" w:rsidRDefault="00F46F47">
      <w:pPr>
        <w:numPr>
          <w:ilvl w:val="0"/>
          <w:numId w:val="9"/>
        </w:numPr>
        <w:spacing w:line="360" w:lineRule="auto"/>
        <w:ind w:firstLineChars="200" w:firstLine="482"/>
        <w:rPr>
          <w:rFonts w:ascii="宋体" w:hAnsi="宋体"/>
          <w:color w:val="000000"/>
          <w:sz w:val="24"/>
          <w:szCs w:val="24"/>
        </w:rPr>
      </w:pPr>
      <w:r>
        <w:rPr>
          <w:rFonts w:ascii="宋体" w:hAnsi="宋体" w:hint="eastAsia"/>
          <w:b/>
          <w:sz w:val="24"/>
          <w:szCs w:val="24"/>
        </w:rPr>
        <w:t>迎难而上，</w:t>
      </w:r>
      <w:r>
        <w:rPr>
          <w:rFonts w:ascii="宋体" w:hAnsi="宋体"/>
          <w:b/>
          <w:sz w:val="24"/>
          <w:szCs w:val="24"/>
        </w:rPr>
        <w:t>培训</w:t>
      </w:r>
      <w:r>
        <w:rPr>
          <w:rFonts w:ascii="宋体" w:hAnsi="宋体" w:hint="eastAsia"/>
          <w:b/>
          <w:sz w:val="24"/>
          <w:szCs w:val="24"/>
        </w:rPr>
        <w:t>数</w:t>
      </w:r>
      <w:r>
        <w:rPr>
          <w:rFonts w:ascii="宋体" w:hAnsi="宋体"/>
          <w:b/>
          <w:sz w:val="24"/>
          <w:szCs w:val="24"/>
        </w:rPr>
        <w:t>量</w:t>
      </w:r>
      <w:r>
        <w:rPr>
          <w:rFonts w:ascii="宋体" w:hAnsi="宋体" w:hint="eastAsia"/>
          <w:b/>
          <w:sz w:val="24"/>
          <w:szCs w:val="24"/>
        </w:rPr>
        <w:t>高速</w:t>
      </w:r>
      <w:r>
        <w:rPr>
          <w:rFonts w:ascii="宋体" w:hAnsi="宋体"/>
          <w:b/>
          <w:sz w:val="24"/>
          <w:szCs w:val="24"/>
        </w:rPr>
        <w:t>增长</w:t>
      </w:r>
      <w:r>
        <w:rPr>
          <w:rFonts w:ascii="宋体" w:hAnsi="宋体" w:hint="eastAsia"/>
          <w:b/>
          <w:sz w:val="24"/>
          <w:szCs w:val="24"/>
        </w:rPr>
        <w:t>。</w:t>
      </w:r>
      <w:r>
        <w:rPr>
          <w:rFonts w:ascii="宋体" w:hAnsi="宋体" w:hint="eastAsia"/>
          <w:color w:val="000000"/>
          <w:sz w:val="24"/>
          <w:szCs w:val="24"/>
        </w:rPr>
        <w:t>本学年</w:t>
      </w:r>
      <w:r>
        <w:rPr>
          <w:rFonts w:ascii="宋体" w:hAnsi="宋体"/>
          <w:color w:val="000000"/>
          <w:sz w:val="24"/>
          <w:szCs w:val="24"/>
        </w:rPr>
        <w:t>各级各类培训</w:t>
      </w:r>
      <w:r>
        <w:rPr>
          <w:rFonts w:ascii="宋体" w:hAnsi="宋体" w:hint="eastAsia"/>
          <w:color w:val="000000"/>
          <w:sz w:val="24"/>
          <w:szCs w:val="24"/>
        </w:rPr>
        <w:t>及</w:t>
      </w:r>
      <w:r>
        <w:rPr>
          <w:rFonts w:ascii="宋体" w:hAnsi="宋体"/>
          <w:color w:val="000000"/>
          <w:sz w:val="24"/>
          <w:szCs w:val="24"/>
        </w:rPr>
        <w:t>鉴定达到</w:t>
      </w:r>
      <w:r>
        <w:rPr>
          <w:rFonts w:ascii="宋体" w:hAnsi="宋体"/>
          <w:sz w:val="24"/>
          <w:szCs w:val="24"/>
        </w:rPr>
        <w:t>5020</w:t>
      </w:r>
      <w:r>
        <w:rPr>
          <w:rFonts w:ascii="宋体" w:hAnsi="宋体" w:hint="eastAsia"/>
          <w:color w:val="000000"/>
          <w:sz w:val="24"/>
          <w:szCs w:val="24"/>
        </w:rPr>
        <w:t>人次，共开设</w:t>
      </w:r>
      <w:r>
        <w:rPr>
          <w:rFonts w:ascii="宋体" w:hAnsi="宋体" w:hint="eastAsia"/>
          <w:bCs/>
          <w:sz w:val="24"/>
        </w:rPr>
        <w:t>政府项目、职业技能鉴定、企业服务、专业技术人员继续教育、学历教育、社会技能培训六大类培训项目，培训人数</w:t>
      </w:r>
      <w:r>
        <w:rPr>
          <w:rFonts w:ascii="宋体" w:hAnsi="宋体"/>
          <w:color w:val="000000"/>
          <w:sz w:val="24"/>
          <w:szCs w:val="24"/>
        </w:rPr>
        <w:t>同</w:t>
      </w:r>
      <w:r>
        <w:rPr>
          <w:rFonts w:ascii="宋体" w:hAnsi="宋体" w:hint="eastAsia"/>
          <w:color w:val="000000"/>
          <w:sz w:val="24"/>
          <w:szCs w:val="24"/>
        </w:rPr>
        <w:t>比</w:t>
      </w:r>
      <w:r>
        <w:rPr>
          <w:rFonts w:ascii="宋体" w:hAnsi="宋体"/>
          <w:color w:val="000000"/>
          <w:sz w:val="24"/>
          <w:szCs w:val="24"/>
        </w:rPr>
        <w:t>上升</w:t>
      </w:r>
      <w:r>
        <w:rPr>
          <w:rFonts w:ascii="宋体" w:hAnsi="宋体" w:hint="eastAsia"/>
          <w:color w:val="000000"/>
          <w:sz w:val="24"/>
          <w:szCs w:val="24"/>
        </w:rPr>
        <w:t>近150</w:t>
      </w:r>
      <w:r>
        <w:rPr>
          <w:rFonts w:ascii="宋体" w:hAnsi="宋体"/>
          <w:color w:val="000000"/>
          <w:sz w:val="24"/>
          <w:szCs w:val="24"/>
        </w:rPr>
        <w:t>%</w:t>
      </w:r>
      <w:r>
        <w:rPr>
          <w:rFonts w:ascii="宋体" w:hAnsi="宋体" w:hint="eastAsia"/>
          <w:bCs/>
          <w:sz w:val="24"/>
        </w:rPr>
        <w:t>。面对疫情带来的严峻形势，我院顶住压力，迎难而上，本学期培训人次</w:t>
      </w:r>
      <w:r>
        <w:rPr>
          <w:rFonts w:ascii="宋体" w:hAnsi="宋体" w:hint="eastAsia"/>
          <w:color w:val="000000"/>
          <w:sz w:val="24"/>
        </w:rPr>
        <w:t>超额</w:t>
      </w:r>
      <w:r>
        <w:rPr>
          <w:rFonts w:ascii="宋体" w:hAnsi="宋体"/>
          <w:color w:val="000000"/>
          <w:sz w:val="24"/>
        </w:rPr>
        <w:t>完成</w:t>
      </w:r>
      <w:r>
        <w:rPr>
          <w:rFonts w:ascii="宋体" w:hAnsi="宋体" w:hint="eastAsia"/>
          <w:color w:val="000000"/>
          <w:sz w:val="24"/>
        </w:rPr>
        <w:t>教育局</w:t>
      </w:r>
      <w:r>
        <w:rPr>
          <w:rFonts w:ascii="宋体" w:hAnsi="宋体"/>
          <w:color w:val="000000"/>
          <w:sz w:val="24"/>
        </w:rPr>
        <w:t>各项</w:t>
      </w:r>
      <w:r>
        <w:rPr>
          <w:rFonts w:ascii="宋体" w:hAnsi="宋体" w:hint="eastAsia"/>
          <w:color w:val="000000"/>
          <w:sz w:val="24"/>
        </w:rPr>
        <w:t>考核</w:t>
      </w:r>
      <w:r>
        <w:rPr>
          <w:rFonts w:ascii="宋体" w:hAnsi="宋体"/>
          <w:color w:val="000000"/>
          <w:sz w:val="24"/>
        </w:rPr>
        <w:t>指标，遥遥领先同类</w:t>
      </w:r>
      <w:r>
        <w:rPr>
          <w:rFonts w:ascii="宋体" w:hAnsi="宋体" w:hint="eastAsia"/>
          <w:color w:val="000000"/>
          <w:sz w:val="24"/>
        </w:rPr>
        <w:t>其他</w:t>
      </w:r>
      <w:r>
        <w:rPr>
          <w:rFonts w:ascii="宋体" w:hAnsi="宋体"/>
          <w:color w:val="000000"/>
          <w:sz w:val="24"/>
        </w:rPr>
        <w:t>学校，</w:t>
      </w:r>
      <w:r>
        <w:rPr>
          <w:rFonts w:ascii="宋体" w:hAnsi="宋体" w:hint="eastAsia"/>
          <w:color w:val="000000"/>
          <w:sz w:val="24"/>
        </w:rPr>
        <w:t>取得瞩目成绩</w:t>
      </w:r>
      <w:r>
        <w:rPr>
          <w:rFonts w:ascii="宋体" w:hAnsi="宋体" w:hint="eastAsia"/>
          <w:color w:val="000000"/>
          <w:sz w:val="24"/>
          <w:szCs w:val="24"/>
        </w:rPr>
        <w:t>。</w:t>
      </w:r>
    </w:p>
    <w:p w:rsidR="00FD0321" w:rsidRDefault="00F46F47">
      <w:pPr>
        <w:numPr>
          <w:ilvl w:val="0"/>
          <w:numId w:val="9"/>
        </w:numPr>
        <w:spacing w:line="360" w:lineRule="auto"/>
        <w:ind w:firstLineChars="200" w:firstLine="482"/>
        <w:rPr>
          <w:rFonts w:ascii="宋体" w:hAnsi="宋体"/>
          <w:color w:val="000000"/>
          <w:sz w:val="24"/>
          <w:szCs w:val="24"/>
        </w:rPr>
      </w:pPr>
      <w:r>
        <w:rPr>
          <w:rFonts w:ascii="宋体" w:hAnsi="宋体"/>
          <w:b/>
          <w:bCs/>
          <w:color w:val="000000"/>
          <w:sz w:val="24"/>
          <w:szCs w:val="24"/>
        </w:rPr>
        <w:t>拓宽思路，</w:t>
      </w:r>
      <w:r>
        <w:rPr>
          <w:rFonts w:ascii="宋体" w:hAnsi="宋体" w:hint="eastAsia"/>
          <w:b/>
          <w:bCs/>
          <w:color w:val="000000"/>
          <w:sz w:val="24"/>
          <w:szCs w:val="24"/>
        </w:rPr>
        <w:t>搭建</w:t>
      </w:r>
      <w:r>
        <w:rPr>
          <w:rFonts w:ascii="宋体" w:hAnsi="宋体"/>
          <w:b/>
          <w:bCs/>
          <w:color w:val="000000"/>
          <w:sz w:val="24"/>
          <w:szCs w:val="24"/>
        </w:rPr>
        <w:t>在线教育平台</w:t>
      </w:r>
      <w:r>
        <w:rPr>
          <w:rFonts w:ascii="宋体" w:hAnsi="宋体" w:hint="eastAsia"/>
          <w:b/>
          <w:bCs/>
          <w:color w:val="000000"/>
          <w:sz w:val="24"/>
          <w:szCs w:val="24"/>
        </w:rPr>
        <w:t>。</w:t>
      </w:r>
      <w:r>
        <w:rPr>
          <w:rFonts w:ascii="宋体" w:hAnsi="宋体" w:hint="eastAsia"/>
          <w:color w:val="000000"/>
          <w:sz w:val="24"/>
          <w:szCs w:val="24"/>
        </w:rPr>
        <w:t>面对突如其来的疫情，我院积极搭建“兴港进修在线教育平台”，探索社会培训新模式。3月，我院开展“抗击疫情、服务企业”培训课程征集及评选活动，打磨出30余门适合线上直播的专业课程，先后共有90余位教师参与线上培训活动。5月，我院开展线上培训课程资源征集活动，收录学院教授作品近300件，“兴港进修在线教育平台”初步积累线上教育资源，面向企业职工开放，赢得良好口碑。</w:t>
      </w:r>
    </w:p>
    <w:p w:rsidR="00FD0321" w:rsidRDefault="00F46F47">
      <w:pPr>
        <w:numPr>
          <w:ilvl w:val="0"/>
          <w:numId w:val="9"/>
        </w:numPr>
        <w:spacing w:line="360" w:lineRule="auto"/>
        <w:ind w:firstLineChars="200" w:firstLine="482"/>
        <w:rPr>
          <w:sz w:val="24"/>
          <w:szCs w:val="24"/>
        </w:rPr>
      </w:pPr>
      <w:r>
        <w:rPr>
          <w:rFonts w:hint="eastAsia"/>
          <w:b/>
          <w:bCs/>
          <w:sz w:val="24"/>
          <w:szCs w:val="24"/>
        </w:rPr>
        <w:t>奋勇担当，助力企业复产复工。</w:t>
      </w:r>
      <w:r>
        <w:rPr>
          <w:rFonts w:hint="eastAsia"/>
          <w:sz w:val="24"/>
          <w:szCs w:val="24"/>
        </w:rPr>
        <w:t>我院积极响应浙江省复产复工通知，立即行动、科学组织，选派符合健康标准、符合企业需求的顶岗实习生驰援各大企业，加入到复产复工顶岗实习大军中来，我院迅捷的行动力、强大的组织力以及学生到岗后的优异表现得到了合作企业的高度赞扬。</w:t>
      </w:r>
    </w:p>
    <w:p w:rsidR="00FD0321" w:rsidRDefault="00F46F47">
      <w:pPr>
        <w:numPr>
          <w:ilvl w:val="0"/>
          <w:numId w:val="9"/>
        </w:numPr>
        <w:spacing w:line="360" w:lineRule="auto"/>
        <w:ind w:firstLineChars="200" w:firstLine="482"/>
        <w:rPr>
          <w:b/>
          <w:bCs/>
          <w:sz w:val="24"/>
          <w:szCs w:val="24"/>
        </w:rPr>
      </w:pPr>
      <w:r>
        <w:rPr>
          <w:rFonts w:hint="eastAsia"/>
          <w:b/>
          <w:bCs/>
          <w:sz w:val="24"/>
          <w:szCs w:val="24"/>
        </w:rPr>
        <w:t>多方落实，招生就业稳中求进。</w:t>
      </w:r>
      <w:r>
        <w:rPr>
          <w:rFonts w:hint="eastAsia"/>
          <w:sz w:val="24"/>
          <w:szCs w:val="24"/>
        </w:rPr>
        <w:t>校园双向选聘会顺利举行，尽管受新冠疫情影响，工作岗位需求减少，我院凭借高质资源和良好口碑，仍联系到</w:t>
      </w:r>
      <w:r>
        <w:rPr>
          <w:rFonts w:hint="eastAsia"/>
          <w:sz w:val="24"/>
          <w:szCs w:val="24"/>
        </w:rPr>
        <w:t>74</w:t>
      </w:r>
      <w:r>
        <w:rPr>
          <w:rFonts w:hint="eastAsia"/>
          <w:sz w:val="24"/>
          <w:szCs w:val="24"/>
        </w:rPr>
        <w:t>家优质企业，为学生提供</w:t>
      </w:r>
      <w:r>
        <w:rPr>
          <w:rFonts w:hint="eastAsia"/>
          <w:sz w:val="24"/>
          <w:szCs w:val="24"/>
        </w:rPr>
        <w:t>887</w:t>
      </w:r>
      <w:r>
        <w:rPr>
          <w:rFonts w:hint="eastAsia"/>
          <w:sz w:val="24"/>
          <w:szCs w:val="24"/>
        </w:rPr>
        <w:t>个岗位，供需比达</w:t>
      </w:r>
      <w:r>
        <w:rPr>
          <w:rFonts w:hint="eastAsia"/>
          <w:sz w:val="24"/>
          <w:szCs w:val="24"/>
        </w:rPr>
        <w:t>1:4</w:t>
      </w:r>
      <w:r>
        <w:rPr>
          <w:rFonts w:hint="eastAsia"/>
          <w:sz w:val="24"/>
          <w:szCs w:val="24"/>
        </w:rPr>
        <w:t>。招生工作圆满完成</w:t>
      </w:r>
      <w:r>
        <w:rPr>
          <w:rFonts w:hint="eastAsia"/>
          <w:sz w:val="24"/>
          <w:szCs w:val="24"/>
        </w:rPr>
        <w:t>...</w:t>
      </w:r>
    </w:p>
    <w:p w:rsidR="00FD0321" w:rsidRDefault="00F46F47">
      <w:pPr>
        <w:spacing w:line="360" w:lineRule="auto"/>
        <w:ind w:firstLineChars="200" w:firstLine="480"/>
        <w:rPr>
          <w:sz w:val="24"/>
          <w:szCs w:val="24"/>
        </w:rPr>
      </w:pPr>
      <w:r>
        <w:rPr>
          <w:rFonts w:hint="eastAsia"/>
          <w:sz w:val="24"/>
          <w:szCs w:val="24"/>
        </w:rPr>
        <w:t>本学期，在国家脱贫攻坚、全面建设小康社会决胜年的大背景下，我院充分发挥技工学院优势，凝聚</w:t>
      </w:r>
      <w:r>
        <w:rPr>
          <w:rFonts w:hint="eastAsia"/>
          <w:sz w:val="24"/>
        </w:rPr>
        <w:t>党政力量，以党建工作为引领，推动学院管理制度信息化、师资科研优质化、专业建设多元化、社会服务规模化、合作交流纵深化，服务当地经济建设，</w:t>
      </w:r>
      <w:r>
        <w:rPr>
          <w:rFonts w:hint="eastAsia"/>
          <w:sz w:val="24"/>
          <w:szCs w:val="24"/>
        </w:rPr>
        <w:t>助力宁波当好浙江建设“重要窗口”的模范生。今后，学院将站在技工院校发展新的战略高度，乘着时代的东风，进一步集聚正能量，提升办学内涵，努力培养具有国际视野、人文情怀的创新型高技能人才，打造孕育技师的摇篮、培育名匠的高地，为地方产业结构调整和经济建设献智出力！</w:t>
      </w:r>
    </w:p>
    <w:p w:rsidR="00FD0321" w:rsidRDefault="00FD0321">
      <w:pPr>
        <w:spacing w:line="360" w:lineRule="auto"/>
        <w:ind w:leftChars="200" w:left="420"/>
        <w:rPr>
          <w:b/>
          <w:bCs/>
          <w:sz w:val="24"/>
          <w:szCs w:val="24"/>
        </w:rPr>
      </w:pPr>
    </w:p>
    <w:p w:rsidR="00FD0321" w:rsidRPr="00015AF7" w:rsidRDefault="00015AF7">
      <w:pPr>
        <w:spacing w:line="360" w:lineRule="auto"/>
        <w:ind w:leftChars="200" w:left="420"/>
        <w:rPr>
          <w:sz w:val="24"/>
        </w:rPr>
      </w:pPr>
      <w:r>
        <w:rPr>
          <w:rFonts w:hint="eastAsia"/>
          <w:b/>
          <w:bCs/>
          <w:sz w:val="24"/>
          <w:szCs w:val="24"/>
        </w:rPr>
        <w:t xml:space="preserve">                                        </w:t>
      </w:r>
      <w:r w:rsidRPr="00015AF7">
        <w:rPr>
          <w:rFonts w:hint="eastAsia"/>
          <w:sz w:val="24"/>
        </w:rPr>
        <w:t xml:space="preserve"> 2020</w:t>
      </w:r>
      <w:r w:rsidRPr="00015AF7">
        <w:rPr>
          <w:rFonts w:hint="eastAsia"/>
          <w:sz w:val="24"/>
        </w:rPr>
        <w:t>年</w:t>
      </w:r>
      <w:r w:rsidRPr="00015AF7">
        <w:rPr>
          <w:rFonts w:hint="eastAsia"/>
          <w:sz w:val="24"/>
        </w:rPr>
        <w:t>7</w:t>
      </w:r>
      <w:r w:rsidRPr="00015AF7">
        <w:rPr>
          <w:rFonts w:hint="eastAsia"/>
          <w:sz w:val="24"/>
        </w:rPr>
        <w:t>月</w:t>
      </w:r>
      <w:r w:rsidRPr="00015AF7">
        <w:rPr>
          <w:rFonts w:hint="eastAsia"/>
          <w:sz w:val="24"/>
        </w:rPr>
        <w:t>7</w:t>
      </w:r>
      <w:r w:rsidRPr="00015AF7">
        <w:rPr>
          <w:rFonts w:hint="eastAsia"/>
          <w:sz w:val="24"/>
        </w:rPr>
        <w:t>日</w:t>
      </w:r>
    </w:p>
    <w:sectPr w:rsidR="00FD0321" w:rsidRPr="00015AF7" w:rsidSect="00015AF7">
      <w:pgSz w:w="11906" w:h="16838"/>
      <w:pgMar w:top="1134"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15" w:rsidRDefault="00536715" w:rsidP="003A7DE1">
      <w:r>
        <w:separator/>
      </w:r>
    </w:p>
  </w:endnote>
  <w:endnote w:type="continuationSeparator" w:id="0">
    <w:p w:rsidR="00536715" w:rsidRDefault="00536715" w:rsidP="003A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15" w:rsidRDefault="00536715" w:rsidP="003A7DE1">
      <w:r>
        <w:separator/>
      </w:r>
    </w:p>
  </w:footnote>
  <w:footnote w:type="continuationSeparator" w:id="0">
    <w:p w:rsidR="00536715" w:rsidRDefault="00536715" w:rsidP="003A7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F85255"/>
    <w:multiLevelType w:val="singleLevel"/>
    <w:tmpl w:val="B5F85255"/>
    <w:lvl w:ilvl="0">
      <w:start w:val="1"/>
      <w:numFmt w:val="decimal"/>
      <w:suff w:val="space"/>
      <w:lvlText w:val="%1."/>
      <w:lvlJc w:val="left"/>
    </w:lvl>
  </w:abstractNum>
  <w:abstractNum w:abstractNumId="1">
    <w:nsid w:val="DD6036E7"/>
    <w:multiLevelType w:val="singleLevel"/>
    <w:tmpl w:val="DD6036E7"/>
    <w:lvl w:ilvl="0">
      <w:start w:val="1"/>
      <w:numFmt w:val="decimal"/>
      <w:suff w:val="space"/>
      <w:lvlText w:val="%1."/>
      <w:lvlJc w:val="left"/>
    </w:lvl>
  </w:abstractNum>
  <w:abstractNum w:abstractNumId="2">
    <w:nsid w:val="E6D1BE37"/>
    <w:multiLevelType w:val="singleLevel"/>
    <w:tmpl w:val="E6D1BE37"/>
    <w:lvl w:ilvl="0">
      <w:start w:val="1"/>
      <w:numFmt w:val="decimal"/>
      <w:suff w:val="space"/>
      <w:lvlText w:val="%1."/>
      <w:lvlJc w:val="left"/>
    </w:lvl>
  </w:abstractNum>
  <w:abstractNum w:abstractNumId="3">
    <w:nsid w:val="E8D316A0"/>
    <w:multiLevelType w:val="singleLevel"/>
    <w:tmpl w:val="E8D316A0"/>
    <w:lvl w:ilvl="0">
      <w:start w:val="1"/>
      <w:numFmt w:val="chineseCounting"/>
      <w:suff w:val="nothing"/>
      <w:lvlText w:val="%1、"/>
      <w:lvlJc w:val="left"/>
      <w:rPr>
        <w:rFonts w:hint="eastAsia"/>
      </w:rPr>
    </w:lvl>
  </w:abstractNum>
  <w:abstractNum w:abstractNumId="4">
    <w:nsid w:val="0229F0E8"/>
    <w:multiLevelType w:val="singleLevel"/>
    <w:tmpl w:val="0229F0E8"/>
    <w:lvl w:ilvl="0">
      <w:start w:val="1"/>
      <w:numFmt w:val="decimal"/>
      <w:suff w:val="space"/>
      <w:lvlText w:val="%1."/>
      <w:lvlJc w:val="left"/>
    </w:lvl>
  </w:abstractNum>
  <w:abstractNum w:abstractNumId="5">
    <w:nsid w:val="27302324"/>
    <w:multiLevelType w:val="singleLevel"/>
    <w:tmpl w:val="27302324"/>
    <w:lvl w:ilvl="0">
      <w:start w:val="1"/>
      <w:numFmt w:val="decimal"/>
      <w:suff w:val="space"/>
      <w:lvlText w:val="%1."/>
      <w:lvlJc w:val="left"/>
    </w:lvl>
  </w:abstractNum>
  <w:abstractNum w:abstractNumId="6">
    <w:nsid w:val="459C963D"/>
    <w:multiLevelType w:val="singleLevel"/>
    <w:tmpl w:val="459C963D"/>
    <w:lvl w:ilvl="0">
      <w:start w:val="1"/>
      <w:numFmt w:val="decimal"/>
      <w:suff w:val="space"/>
      <w:lvlText w:val="%1."/>
      <w:lvlJc w:val="left"/>
    </w:lvl>
  </w:abstractNum>
  <w:abstractNum w:abstractNumId="7">
    <w:nsid w:val="6B28C1BD"/>
    <w:multiLevelType w:val="singleLevel"/>
    <w:tmpl w:val="6B28C1BD"/>
    <w:lvl w:ilvl="0">
      <w:start w:val="1"/>
      <w:numFmt w:val="decimal"/>
      <w:suff w:val="space"/>
      <w:lvlText w:val="%1."/>
      <w:lvlJc w:val="left"/>
    </w:lvl>
  </w:abstractNum>
  <w:abstractNum w:abstractNumId="8">
    <w:nsid w:val="6BCEDBB3"/>
    <w:multiLevelType w:val="singleLevel"/>
    <w:tmpl w:val="6BCEDBB3"/>
    <w:lvl w:ilvl="0">
      <w:start w:val="1"/>
      <w:numFmt w:val="decimal"/>
      <w:suff w:val="space"/>
      <w:lvlText w:val="%1."/>
      <w:lvlJc w:val="left"/>
    </w:lvl>
  </w:abstractNum>
  <w:num w:numId="1">
    <w:abstractNumId w:val="3"/>
  </w:num>
  <w:num w:numId="2">
    <w:abstractNumId w:val="5"/>
  </w:num>
  <w:num w:numId="3">
    <w:abstractNumId w:val="2"/>
  </w:num>
  <w:num w:numId="4">
    <w:abstractNumId w:val="6"/>
  </w:num>
  <w:num w:numId="5">
    <w:abstractNumId w:val="7"/>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F6618"/>
    <w:rsid w:val="00015AF7"/>
    <w:rsid w:val="00055174"/>
    <w:rsid w:val="000C4623"/>
    <w:rsid w:val="000F1821"/>
    <w:rsid w:val="00174EDE"/>
    <w:rsid w:val="001A2D4B"/>
    <w:rsid w:val="00212ED3"/>
    <w:rsid w:val="002500D7"/>
    <w:rsid w:val="00262158"/>
    <w:rsid w:val="002920BD"/>
    <w:rsid w:val="002B09C4"/>
    <w:rsid w:val="002E4FC5"/>
    <w:rsid w:val="003925E6"/>
    <w:rsid w:val="00392DDD"/>
    <w:rsid w:val="003A7DE1"/>
    <w:rsid w:val="00402A8E"/>
    <w:rsid w:val="0041269E"/>
    <w:rsid w:val="00425B4A"/>
    <w:rsid w:val="00451E8B"/>
    <w:rsid w:val="004D793E"/>
    <w:rsid w:val="005143C2"/>
    <w:rsid w:val="00536715"/>
    <w:rsid w:val="0057281B"/>
    <w:rsid w:val="00581D13"/>
    <w:rsid w:val="005C0E74"/>
    <w:rsid w:val="00626D55"/>
    <w:rsid w:val="006349DD"/>
    <w:rsid w:val="00662C6A"/>
    <w:rsid w:val="006A15F3"/>
    <w:rsid w:val="00736E52"/>
    <w:rsid w:val="00785C7F"/>
    <w:rsid w:val="008577AB"/>
    <w:rsid w:val="008956D7"/>
    <w:rsid w:val="008C1601"/>
    <w:rsid w:val="008C63AE"/>
    <w:rsid w:val="00954B32"/>
    <w:rsid w:val="00982C07"/>
    <w:rsid w:val="00A27053"/>
    <w:rsid w:val="00A65562"/>
    <w:rsid w:val="00A83814"/>
    <w:rsid w:val="00A90702"/>
    <w:rsid w:val="00AC0832"/>
    <w:rsid w:val="00AD5EF9"/>
    <w:rsid w:val="00B06B99"/>
    <w:rsid w:val="00B23645"/>
    <w:rsid w:val="00BA5C1A"/>
    <w:rsid w:val="00BB0917"/>
    <w:rsid w:val="00C61A5C"/>
    <w:rsid w:val="00C63CAD"/>
    <w:rsid w:val="00C87D37"/>
    <w:rsid w:val="00CA6381"/>
    <w:rsid w:val="00CB07DC"/>
    <w:rsid w:val="00D02DCF"/>
    <w:rsid w:val="00D03F7A"/>
    <w:rsid w:val="00D666CE"/>
    <w:rsid w:val="00DE4177"/>
    <w:rsid w:val="00E052FA"/>
    <w:rsid w:val="00E74ECC"/>
    <w:rsid w:val="00ED76DE"/>
    <w:rsid w:val="00F14656"/>
    <w:rsid w:val="00F263DF"/>
    <w:rsid w:val="00F46F47"/>
    <w:rsid w:val="00F475F3"/>
    <w:rsid w:val="00F830C9"/>
    <w:rsid w:val="00FB50B4"/>
    <w:rsid w:val="00FD0321"/>
    <w:rsid w:val="0188190E"/>
    <w:rsid w:val="0A33398E"/>
    <w:rsid w:val="1E0A3A3F"/>
    <w:rsid w:val="1F1C610D"/>
    <w:rsid w:val="22471BB4"/>
    <w:rsid w:val="25BF6618"/>
    <w:rsid w:val="28635938"/>
    <w:rsid w:val="303F2CDF"/>
    <w:rsid w:val="3BEC53FB"/>
    <w:rsid w:val="42AA7DB9"/>
    <w:rsid w:val="4B6277FF"/>
    <w:rsid w:val="53243A90"/>
    <w:rsid w:val="5DAE5AD2"/>
    <w:rsid w:val="5EB26BF1"/>
    <w:rsid w:val="627266F2"/>
    <w:rsid w:val="652A566E"/>
    <w:rsid w:val="65803809"/>
    <w:rsid w:val="6CC32AB8"/>
    <w:rsid w:val="6DE3221C"/>
    <w:rsid w:val="6E656B70"/>
    <w:rsid w:val="718E1C24"/>
    <w:rsid w:val="7CB85BC2"/>
    <w:rsid w:val="7DA9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46A956-455C-49F7-9B29-0AC49756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800080"/>
      <w:u w:val="none"/>
    </w:rPr>
  </w:style>
  <w:style w:type="character" w:styleId="a6">
    <w:name w:val="Emphasis"/>
    <w:basedOn w:val="a0"/>
    <w:qFormat/>
    <w:rPr>
      <w:i/>
    </w:rPr>
  </w:style>
  <w:style w:type="character" w:styleId="a7">
    <w:name w:val="Hyperlink"/>
    <w:basedOn w:val="a0"/>
    <w:qFormat/>
    <w:rPr>
      <w:color w:val="0000FF"/>
      <w:u w:val="none"/>
    </w:rPr>
  </w:style>
  <w:style w:type="paragraph" w:styleId="a8">
    <w:name w:val="List Paragraph"/>
    <w:basedOn w:val="a"/>
    <w:uiPriority w:val="34"/>
    <w:qFormat/>
    <w:pPr>
      <w:ind w:firstLineChars="200" w:firstLine="420"/>
    </w:pPr>
    <w:rPr>
      <w:rFonts w:ascii="Calibri" w:eastAsia="宋体" w:hAnsi="Calibri" w:cs="Times New Roman"/>
    </w:rPr>
  </w:style>
  <w:style w:type="paragraph" w:styleId="a9">
    <w:name w:val="header"/>
    <w:basedOn w:val="a"/>
    <w:link w:val="Char"/>
    <w:rsid w:val="003A7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3A7DE1"/>
    <w:rPr>
      <w:kern w:val="2"/>
      <w:sz w:val="18"/>
      <w:szCs w:val="18"/>
    </w:rPr>
  </w:style>
  <w:style w:type="paragraph" w:styleId="aa">
    <w:name w:val="footer"/>
    <w:basedOn w:val="a"/>
    <w:link w:val="Char0"/>
    <w:rsid w:val="003A7DE1"/>
    <w:pPr>
      <w:tabs>
        <w:tab w:val="center" w:pos="4153"/>
        <w:tab w:val="right" w:pos="8306"/>
      </w:tabs>
      <w:snapToGrid w:val="0"/>
      <w:jc w:val="left"/>
    </w:pPr>
    <w:rPr>
      <w:sz w:val="18"/>
      <w:szCs w:val="18"/>
    </w:rPr>
  </w:style>
  <w:style w:type="character" w:customStyle="1" w:styleId="Char0">
    <w:name w:val="页脚 Char"/>
    <w:basedOn w:val="a0"/>
    <w:link w:val="aa"/>
    <w:rsid w:val="003A7DE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673</Words>
  <Characters>3842</Characters>
  <Application>Microsoft Office Word</Application>
  <DocSecurity>0</DocSecurity>
  <Lines>32</Lines>
  <Paragraphs>9</Paragraphs>
  <ScaleCrop>false</ScaleCrop>
  <Company>china</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琪采</dc:creator>
  <cp:lastModifiedBy>Administrator</cp:lastModifiedBy>
  <cp:revision>94</cp:revision>
  <cp:lastPrinted>2020-07-02T07:02:00Z</cp:lastPrinted>
  <dcterms:created xsi:type="dcterms:W3CDTF">2020-06-27T04:19:00Z</dcterms:created>
  <dcterms:modified xsi:type="dcterms:W3CDTF">2020-07-22T09:00:00Z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