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宁波第二技师学院招聘编外人员应聘表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29"/>
        <w:gridCol w:w="1134"/>
        <w:gridCol w:w="1276"/>
        <w:gridCol w:w="128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毕业学校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毕业时间</w:t>
            </w:r>
          </w:p>
        </w:tc>
        <w:tc>
          <w:tcPr>
            <w:tcW w:w="3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技能等级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拟应聘岗位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住址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简历（求学与工作经历）：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60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84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     签名：</w:t>
            </w:r>
          </w:p>
          <w:p>
            <w:pPr>
              <w:ind w:right="630"/>
              <w:jc w:val="righ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2152"/>
    <w:rsid w:val="2A3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2020-12-01T07:44:00Z</dcterms:created>
  <dc:creator>琪采</dc:creator>
  <cp:lastModifiedBy>琪采</cp:lastModifiedBy>
  <dcterms:modified xsi:type="dcterms:W3CDTF">2020-12-01T07:44:19Z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