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CA" w:rsidRDefault="00D63057" w:rsidP="00EE71CA">
      <w:pPr>
        <w:ind w:firstLineChars="100" w:firstLine="321"/>
        <w:rPr>
          <w:rFonts w:ascii="宋体" w:hAnsi="宋体"/>
          <w:b/>
          <w:bCs/>
          <w:sz w:val="32"/>
          <w:szCs w:val="32"/>
        </w:rPr>
      </w:pPr>
      <w:r w:rsidRPr="00EE71CA">
        <w:rPr>
          <w:rFonts w:ascii="宋体" w:hAnsi="宋体" w:hint="eastAsia"/>
          <w:b/>
          <w:bCs/>
          <w:sz w:val="32"/>
          <w:szCs w:val="32"/>
        </w:rPr>
        <w:t>宁波第二技师学院</w:t>
      </w:r>
      <w:r w:rsidR="007348F2" w:rsidRPr="00EE71CA">
        <w:rPr>
          <w:rFonts w:ascii="宋体" w:hAnsi="宋体"/>
          <w:b/>
          <w:bCs/>
          <w:sz w:val="32"/>
          <w:szCs w:val="32"/>
        </w:rPr>
        <w:t>2021</w:t>
      </w:r>
      <w:r w:rsidR="00151FAB">
        <w:rPr>
          <w:rFonts w:ascii="宋体" w:hAnsi="宋体" w:hint="eastAsia"/>
          <w:b/>
          <w:bCs/>
          <w:sz w:val="32"/>
          <w:szCs w:val="32"/>
        </w:rPr>
        <w:t>年</w:t>
      </w:r>
      <w:r w:rsidR="004A5ED9" w:rsidRPr="00EE71CA">
        <w:rPr>
          <w:rFonts w:ascii="宋体" w:hAnsi="宋体" w:hint="eastAsia"/>
          <w:b/>
          <w:bCs/>
          <w:sz w:val="32"/>
          <w:szCs w:val="32"/>
        </w:rPr>
        <w:t>院</w:t>
      </w:r>
      <w:r w:rsidRPr="00EE71CA">
        <w:rPr>
          <w:rFonts w:ascii="宋体" w:hAnsi="宋体" w:hint="eastAsia"/>
          <w:b/>
          <w:bCs/>
          <w:sz w:val="32"/>
          <w:szCs w:val="32"/>
        </w:rPr>
        <w:t>级精品选修课评选方案</w:t>
      </w:r>
    </w:p>
    <w:p w:rsidR="00EE71CA" w:rsidRPr="00EE71CA" w:rsidRDefault="00EE71CA" w:rsidP="00EE71CA">
      <w:pPr>
        <w:ind w:firstLineChars="100" w:firstLine="321"/>
        <w:rPr>
          <w:rFonts w:ascii="宋体" w:hAnsi="宋体"/>
          <w:b/>
          <w:bCs/>
          <w:sz w:val="32"/>
          <w:szCs w:val="32"/>
        </w:rPr>
      </w:pPr>
    </w:p>
    <w:p w:rsidR="00D63057" w:rsidRDefault="00D63057" w:rsidP="00D63057">
      <w:pPr>
        <w:ind w:firstLineChars="200" w:firstLine="560"/>
        <w:rPr>
          <w:rFonts w:ascii="宋体" w:hAnsi="宋体"/>
          <w:sz w:val="28"/>
          <w:szCs w:val="28"/>
        </w:rPr>
      </w:pPr>
      <w:r>
        <w:rPr>
          <w:rFonts w:ascii="宋体" w:hAnsi="宋体" w:hint="eastAsia"/>
          <w:sz w:val="28"/>
          <w:szCs w:val="28"/>
        </w:rPr>
        <w:t>为加强选修课课程管理和建设，</w:t>
      </w:r>
      <w:r w:rsidR="00F06635">
        <w:rPr>
          <w:rFonts w:ascii="宋体" w:hAnsi="宋体" w:hint="eastAsia"/>
          <w:sz w:val="28"/>
          <w:szCs w:val="28"/>
        </w:rPr>
        <w:t>丰富我院课程资源</w:t>
      </w:r>
      <w:r>
        <w:rPr>
          <w:rFonts w:ascii="宋体" w:hAnsi="宋体" w:hint="eastAsia"/>
          <w:sz w:val="28"/>
          <w:szCs w:val="28"/>
        </w:rPr>
        <w:t>，</w:t>
      </w:r>
      <w:r w:rsidR="00951A92">
        <w:rPr>
          <w:rFonts w:ascii="宋体" w:hAnsi="宋体" w:hint="eastAsia"/>
          <w:sz w:val="28"/>
          <w:szCs w:val="28"/>
        </w:rPr>
        <w:t>形成品牌和特色，</w:t>
      </w:r>
      <w:r w:rsidR="00F06635">
        <w:rPr>
          <w:rFonts w:ascii="宋体" w:hAnsi="宋体" w:hint="eastAsia"/>
          <w:sz w:val="28"/>
          <w:szCs w:val="28"/>
        </w:rPr>
        <w:t>现</w:t>
      </w:r>
      <w:r>
        <w:rPr>
          <w:rFonts w:ascii="宋体" w:hAnsi="宋体" w:hint="eastAsia"/>
          <w:sz w:val="28"/>
          <w:szCs w:val="28"/>
        </w:rPr>
        <w:t>决定开展</w:t>
      </w:r>
      <w:r w:rsidR="009C261B">
        <w:rPr>
          <w:rFonts w:ascii="宋体" w:hAnsi="宋体"/>
          <w:sz w:val="28"/>
          <w:szCs w:val="28"/>
        </w:rPr>
        <w:t>2021</w:t>
      </w:r>
      <w:r w:rsidR="004A5ED9">
        <w:rPr>
          <w:rFonts w:ascii="宋体" w:hAnsi="宋体" w:hint="eastAsia"/>
          <w:sz w:val="28"/>
          <w:szCs w:val="28"/>
        </w:rPr>
        <w:t>年度院</w:t>
      </w:r>
      <w:r w:rsidR="00881CCE">
        <w:rPr>
          <w:rFonts w:ascii="宋体" w:hAnsi="宋体" w:hint="eastAsia"/>
          <w:sz w:val="28"/>
          <w:szCs w:val="28"/>
        </w:rPr>
        <w:t>级精品</w:t>
      </w:r>
      <w:r w:rsidR="00951A92">
        <w:rPr>
          <w:rFonts w:ascii="宋体" w:hAnsi="宋体" w:hint="eastAsia"/>
          <w:sz w:val="28"/>
          <w:szCs w:val="28"/>
        </w:rPr>
        <w:t>选修</w:t>
      </w:r>
      <w:r w:rsidR="00F06635">
        <w:rPr>
          <w:rFonts w:ascii="宋体" w:hAnsi="宋体" w:hint="eastAsia"/>
          <w:sz w:val="28"/>
          <w:szCs w:val="28"/>
        </w:rPr>
        <w:t>课程评选工作，</w:t>
      </w:r>
      <w:r w:rsidR="00881CCE">
        <w:rPr>
          <w:rFonts w:ascii="宋体" w:hAnsi="宋体" w:hint="eastAsia"/>
          <w:sz w:val="28"/>
          <w:szCs w:val="28"/>
        </w:rPr>
        <w:t>希望各系室共同</w:t>
      </w:r>
      <w:r w:rsidR="00951A92">
        <w:rPr>
          <w:rFonts w:ascii="宋体" w:hAnsi="宋体" w:hint="eastAsia"/>
          <w:sz w:val="28"/>
          <w:szCs w:val="28"/>
        </w:rPr>
        <w:t>参与</w:t>
      </w:r>
      <w:r w:rsidR="00881CCE">
        <w:rPr>
          <w:rFonts w:ascii="宋体" w:hAnsi="宋体" w:hint="eastAsia"/>
          <w:sz w:val="28"/>
          <w:szCs w:val="28"/>
        </w:rPr>
        <w:t>，</w:t>
      </w:r>
      <w:r w:rsidR="00951A92">
        <w:rPr>
          <w:rFonts w:ascii="宋体" w:hAnsi="宋体" w:hint="eastAsia"/>
          <w:sz w:val="28"/>
          <w:szCs w:val="28"/>
        </w:rPr>
        <w:t>并请广大教师积极申报，</w:t>
      </w:r>
      <w:r w:rsidR="00881CCE">
        <w:rPr>
          <w:rFonts w:ascii="宋体" w:hAnsi="宋体" w:hint="eastAsia"/>
          <w:sz w:val="28"/>
          <w:szCs w:val="28"/>
        </w:rPr>
        <w:t>做好</w:t>
      </w:r>
      <w:r>
        <w:rPr>
          <w:rFonts w:ascii="宋体" w:hAnsi="宋体" w:hint="eastAsia"/>
          <w:sz w:val="28"/>
          <w:szCs w:val="28"/>
        </w:rPr>
        <w:t>教学资源积累和整理，</w:t>
      </w:r>
      <w:r w:rsidR="002C3259">
        <w:rPr>
          <w:rFonts w:ascii="宋体" w:hAnsi="宋体" w:hint="eastAsia"/>
          <w:sz w:val="28"/>
          <w:szCs w:val="28"/>
        </w:rPr>
        <w:t>全面</w:t>
      </w:r>
      <w:r w:rsidR="00951A92">
        <w:rPr>
          <w:rFonts w:ascii="宋体" w:hAnsi="宋体" w:hint="eastAsia"/>
          <w:sz w:val="28"/>
          <w:szCs w:val="28"/>
        </w:rPr>
        <w:t>展示</w:t>
      </w:r>
      <w:r w:rsidR="00F06635">
        <w:rPr>
          <w:rFonts w:ascii="宋体" w:hAnsi="宋体" w:hint="eastAsia"/>
          <w:sz w:val="28"/>
          <w:szCs w:val="28"/>
        </w:rPr>
        <w:t>选修课</w:t>
      </w:r>
      <w:r>
        <w:rPr>
          <w:rFonts w:ascii="宋体" w:hAnsi="宋体" w:hint="eastAsia"/>
          <w:sz w:val="28"/>
          <w:szCs w:val="28"/>
        </w:rPr>
        <w:t>教学成果。具体方案如下：</w:t>
      </w:r>
    </w:p>
    <w:p w:rsidR="00D63057" w:rsidRDefault="00D63057" w:rsidP="00D63057">
      <w:pPr>
        <w:spacing w:line="560" w:lineRule="exact"/>
        <w:ind w:firstLine="600"/>
        <w:rPr>
          <w:rFonts w:ascii="宋体" w:hAnsi="宋体"/>
          <w:b/>
          <w:sz w:val="28"/>
          <w:szCs w:val="28"/>
        </w:rPr>
      </w:pPr>
      <w:r>
        <w:rPr>
          <w:rFonts w:ascii="宋体" w:hAnsi="宋体" w:hint="eastAsia"/>
          <w:b/>
          <w:sz w:val="28"/>
          <w:szCs w:val="28"/>
        </w:rPr>
        <w:t>一、申报条件</w:t>
      </w:r>
    </w:p>
    <w:p w:rsidR="00D63057" w:rsidRDefault="00D63057" w:rsidP="00D63057">
      <w:pPr>
        <w:spacing w:line="560" w:lineRule="exact"/>
        <w:ind w:firstLine="600"/>
        <w:rPr>
          <w:rFonts w:ascii="宋体" w:hAnsi="宋体"/>
          <w:sz w:val="28"/>
          <w:szCs w:val="28"/>
        </w:rPr>
      </w:pPr>
      <w:r>
        <w:rPr>
          <w:rFonts w:ascii="宋体" w:hAnsi="宋体" w:hint="eastAsia"/>
          <w:sz w:val="28"/>
          <w:szCs w:val="28"/>
        </w:rPr>
        <w:t>1．申报课程</w:t>
      </w:r>
      <w:r w:rsidR="00EE0D0E">
        <w:rPr>
          <w:rFonts w:ascii="宋体" w:hAnsi="宋体" w:hint="eastAsia"/>
          <w:sz w:val="28"/>
          <w:szCs w:val="28"/>
        </w:rPr>
        <w:t>须为</w:t>
      </w:r>
      <w:r w:rsidR="009C261B">
        <w:rPr>
          <w:rFonts w:ascii="宋体" w:hAnsi="宋体"/>
          <w:sz w:val="28"/>
          <w:szCs w:val="28"/>
        </w:rPr>
        <w:t>2020</w:t>
      </w:r>
      <w:r>
        <w:rPr>
          <w:rFonts w:ascii="宋体" w:hAnsi="宋体" w:hint="eastAsia"/>
          <w:sz w:val="28"/>
          <w:szCs w:val="28"/>
        </w:rPr>
        <w:t>学年第</w:t>
      </w:r>
      <w:r w:rsidR="00FA6A77">
        <w:rPr>
          <w:rFonts w:ascii="宋体" w:hAnsi="宋体"/>
          <w:sz w:val="28"/>
          <w:szCs w:val="28"/>
        </w:rPr>
        <w:t>2</w:t>
      </w:r>
      <w:r w:rsidR="001C2DBD">
        <w:rPr>
          <w:rFonts w:ascii="宋体" w:hAnsi="宋体" w:hint="eastAsia"/>
          <w:sz w:val="28"/>
          <w:szCs w:val="28"/>
        </w:rPr>
        <w:t>学期</w:t>
      </w:r>
      <w:r w:rsidR="00EE0D0E">
        <w:rPr>
          <w:rFonts w:ascii="宋体" w:hAnsi="宋体" w:hint="eastAsia"/>
          <w:sz w:val="28"/>
          <w:szCs w:val="28"/>
        </w:rPr>
        <w:t>至</w:t>
      </w:r>
      <w:r w:rsidR="009C261B">
        <w:rPr>
          <w:rFonts w:ascii="宋体" w:hAnsi="宋体"/>
          <w:sz w:val="28"/>
          <w:szCs w:val="28"/>
        </w:rPr>
        <w:t>2021</w:t>
      </w:r>
      <w:r w:rsidR="001C2DBD">
        <w:rPr>
          <w:rFonts w:ascii="宋体" w:hAnsi="宋体" w:hint="eastAsia"/>
          <w:sz w:val="28"/>
          <w:szCs w:val="28"/>
        </w:rPr>
        <w:t>学年</w:t>
      </w:r>
      <w:r w:rsidR="00EE0D0E">
        <w:rPr>
          <w:rFonts w:ascii="宋体" w:hAnsi="宋体" w:hint="eastAsia"/>
          <w:sz w:val="28"/>
          <w:szCs w:val="28"/>
        </w:rPr>
        <w:t>第</w:t>
      </w:r>
      <w:r w:rsidR="009C261B">
        <w:rPr>
          <w:rFonts w:ascii="宋体" w:hAnsi="宋体" w:hint="eastAsia"/>
          <w:sz w:val="28"/>
          <w:szCs w:val="28"/>
        </w:rPr>
        <w:t>1</w:t>
      </w:r>
      <w:r w:rsidR="00EE0D0E">
        <w:rPr>
          <w:rFonts w:ascii="宋体" w:hAnsi="宋体" w:hint="eastAsia"/>
          <w:sz w:val="28"/>
          <w:szCs w:val="28"/>
        </w:rPr>
        <w:t>学期期间</w:t>
      </w:r>
      <w:r>
        <w:rPr>
          <w:rFonts w:ascii="宋体" w:hAnsi="宋体" w:hint="eastAsia"/>
          <w:sz w:val="28"/>
          <w:szCs w:val="28"/>
        </w:rPr>
        <w:t>开设的选修课课程</w:t>
      </w:r>
      <w:r w:rsidR="00EE0D0E">
        <w:rPr>
          <w:rFonts w:ascii="宋体" w:hAnsi="宋体" w:hint="eastAsia"/>
          <w:sz w:val="28"/>
          <w:szCs w:val="28"/>
        </w:rPr>
        <w:t>，校外资源为我校开设的选修课或我校为普高初中开设的选修课亦可申报</w:t>
      </w:r>
      <w:r>
        <w:rPr>
          <w:rFonts w:ascii="宋体" w:hAnsi="宋体" w:hint="eastAsia"/>
          <w:sz w:val="28"/>
          <w:szCs w:val="28"/>
        </w:rPr>
        <w:t>。</w:t>
      </w:r>
      <w:r w:rsidR="00951A92">
        <w:rPr>
          <w:rFonts w:ascii="宋体" w:hAnsi="宋体" w:hint="eastAsia"/>
          <w:sz w:val="28"/>
          <w:szCs w:val="28"/>
        </w:rPr>
        <w:t>申报</w:t>
      </w:r>
      <w:r w:rsidR="0097441A">
        <w:rPr>
          <w:rFonts w:ascii="宋体" w:hAnsi="宋体" w:hint="eastAsia"/>
          <w:sz w:val="28"/>
          <w:szCs w:val="28"/>
        </w:rPr>
        <w:t>类型</w:t>
      </w:r>
      <w:proofErr w:type="gramStart"/>
      <w:r w:rsidR="009C261B">
        <w:rPr>
          <w:rFonts w:ascii="宋体" w:hAnsi="宋体" w:hint="eastAsia"/>
          <w:sz w:val="28"/>
          <w:szCs w:val="28"/>
        </w:rPr>
        <w:t>涵盖</w:t>
      </w:r>
      <w:r w:rsidR="00AB775F">
        <w:rPr>
          <w:rFonts w:ascii="宋体" w:hAnsi="宋体" w:hint="eastAsia"/>
          <w:sz w:val="28"/>
          <w:szCs w:val="28"/>
        </w:rPr>
        <w:t>职场密码</w:t>
      </w:r>
      <w:proofErr w:type="gramEnd"/>
      <w:r w:rsidR="009C261B">
        <w:rPr>
          <w:rFonts w:ascii="宋体" w:hAnsi="宋体" w:hint="eastAsia"/>
          <w:sz w:val="28"/>
          <w:szCs w:val="28"/>
        </w:rPr>
        <w:t>解读</w:t>
      </w:r>
      <w:r w:rsidR="00AB775F">
        <w:rPr>
          <w:rFonts w:ascii="宋体" w:hAnsi="宋体" w:hint="eastAsia"/>
          <w:sz w:val="28"/>
          <w:szCs w:val="28"/>
        </w:rPr>
        <w:t>、</w:t>
      </w:r>
      <w:r w:rsidR="009C261B">
        <w:rPr>
          <w:rFonts w:ascii="宋体" w:hAnsi="宋体" w:hint="eastAsia"/>
          <w:sz w:val="28"/>
          <w:szCs w:val="28"/>
        </w:rPr>
        <w:t>人文素养培养</w:t>
      </w:r>
      <w:r w:rsidR="00AB775F">
        <w:rPr>
          <w:rFonts w:ascii="宋体" w:hAnsi="宋体" w:hint="eastAsia"/>
          <w:sz w:val="28"/>
          <w:szCs w:val="28"/>
        </w:rPr>
        <w:t>、体艺学练素养、技能训练等。</w:t>
      </w:r>
    </w:p>
    <w:p w:rsidR="00D63057" w:rsidRDefault="00D63057" w:rsidP="00D63057">
      <w:pPr>
        <w:spacing w:line="560" w:lineRule="exact"/>
        <w:ind w:firstLine="600"/>
        <w:rPr>
          <w:rFonts w:ascii="宋体" w:hAnsi="宋体"/>
          <w:sz w:val="28"/>
          <w:szCs w:val="28"/>
        </w:rPr>
      </w:pPr>
      <w:r>
        <w:rPr>
          <w:rFonts w:ascii="宋体" w:hAnsi="宋体" w:hint="eastAsia"/>
          <w:sz w:val="28"/>
          <w:szCs w:val="28"/>
        </w:rPr>
        <w:t>2．课程主讲教师应热爱教育事业，师德高尚，严格遵守教师职业道德规范；敬业爱岗，团结互助，关爱学生；深受广大学生的认可和喜爱，并形成自己的风格和特点。</w:t>
      </w:r>
    </w:p>
    <w:p w:rsidR="00D63057" w:rsidRDefault="00D63057" w:rsidP="001C2DBD">
      <w:pPr>
        <w:spacing w:afterLines="50" w:after="156" w:line="560" w:lineRule="exact"/>
        <w:ind w:firstLine="601"/>
        <w:rPr>
          <w:rFonts w:ascii="宋体" w:hAnsi="宋体"/>
          <w:sz w:val="28"/>
          <w:szCs w:val="28"/>
        </w:rPr>
      </w:pPr>
      <w:r>
        <w:rPr>
          <w:rFonts w:ascii="宋体" w:hAnsi="宋体" w:hint="eastAsia"/>
          <w:sz w:val="28"/>
          <w:szCs w:val="28"/>
        </w:rPr>
        <w:t>3</w:t>
      </w:r>
      <w:r w:rsidR="00EE0D0E">
        <w:rPr>
          <w:rFonts w:ascii="宋体" w:hAnsi="宋体" w:hint="eastAsia"/>
          <w:sz w:val="28"/>
          <w:szCs w:val="28"/>
        </w:rPr>
        <w:t>．由选修课任课教师</w:t>
      </w:r>
      <w:r>
        <w:rPr>
          <w:rFonts w:ascii="宋体" w:hAnsi="宋体" w:hint="eastAsia"/>
          <w:sz w:val="28"/>
          <w:szCs w:val="28"/>
        </w:rPr>
        <w:t>申报</w:t>
      </w:r>
      <w:r w:rsidR="00EE0D0E">
        <w:rPr>
          <w:rFonts w:ascii="宋体" w:hAnsi="宋体" w:hint="eastAsia"/>
          <w:sz w:val="28"/>
          <w:szCs w:val="28"/>
        </w:rPr>
        <w:t>或</w:t>
      </w:r>
      <w:r w:rsidR="001C2DBD">
        <w:rPr>
          <w:rFonts w:ascii="宋体" w:hAnsi="宋体" w:hint="eastAsia"/>
          <w:sz w:val="28"/>
          <w:szCs w:val="28"/>
        </w:rPr>
        <w:t>各系</w:t>
      </w:r>
      <w:r w:rsidR="00EE0D0E">
        <w:rPr>
          <w:rFonts w:ascii="宋体" w:hAnsi="宋体" w:hint="eastAsia"/>
          <w:sz w:val="28"/>
          <w:szCs w:val="28"/>
        </w:rPr>
        <w:t>、</w:t>
      </w:r>
      <w:r w:rsidR="001C2DBD">
        <w:rPr>
          <w:rFonts w:ascii="宋体" w:hAnsi="宋体" w:hint="eastAsia"/>
          <w:sz w:val="28"/>
          <w:szCs w:val="28"/>
        </w:rPr>
        <w:t>教研室推荐</w:t>
      </w:r>
      <w:r>
        <w:rPr>
          <w:rFonts w:ascii="宋体" w:hAnsi="宋体" w:hint="eastAsia"/>
          <w:sz w:val="28"/>
          <w:szCs w:val="28"/>
        </w:rPr>
        <w:t>，并整理上交相关的教学计划、教学总结、教案及其他教学素材</w:t>
      </w:r>
      <w:r w:rsidR="00EE0D0E">
        <w:rPr>
          <w:rFonts w:ascii="宋体" w:hAnsi="宋体" w:hint="eastAsia"/>
          <w:sz w:val="28"/>
          <w:szCs w:val="28"/>
        </w:rPr>
        <w:t>和教学成果</w:t>
      </w:r>
      <w:r>
        <w:rPr>
          <w:rFonts w:ascii="宋体" w:hAnsi="宋体" w:hint="eastAsia"/>
          <w:sz w:val="28"/>
          <w:szCs w:val="28"/>
        </w:rPr>
        <w:t>（</w:t>
      </w:r>
      <w:proofErr w:type="spellStart"/>
      <w:r>
        <w:rPr>
          <w:rFonts w:ascii="宋体" w:hAnsi="宋体" w:hint="eastAsia"/>
          <w:sz w:val="28"/>
          <w:szCs w:val="28"/>
        </w:rPr>
        <w:t>ppt</w:t>
      </w:r>
      <w:proofErr w:type="spellEnd"/>
      <w:r w:rsidR="002C3259">
        <w:rPr>
          <w:rFonts w:ascii="宋体" w:hAnsi="宋体" w:hint="eastAsia"/>
          <w:sz w:val="28"/>
          <w:szCs w:val="28"/>
        </w:rPr>
        <w:t>、视频类均可）。希望</w:t>
      </w:r>
      <w:r w:rsidR="00951A92">
        <w:rPr>
          <w:rFonts w:ascii="宋体" w:hAnsi="宋体" w:hint="eastAsia"/>
          <w:sz w:val="28"/>
          <w:szCs w:val="28"/>
        </w:rPr>
        <w:t>教学成果</w:t>
      </w:r>
      <w:r w:rsidR="002C3259">
        <w:rPr>
          <w:rFonts w:ascii="宋体" w:hAnsi="宋体" w:hint="eastAsia"/>
          <w:sz w:val="28"/>
          <w:szCs w:val="28"/>
        </w:rPr>
        <w:t>内容丰富，</w:t>
      </w:r>
      <w:r>
        <w:rPr>
          <w:rFonts w:ascii="宋体" w:hAnsi="宋体" w:hint="eastAsia"/>
          <w:sz w:val="28"/>
          <w:szCs w:val="28"/>
        </w:rPr>
        <w:t>展示</w:t>
      </w:r>
      <w:r w:rsidR="002C3259">
        <w:rPr>
          <w:rFonts w:ascii="宋体" w:hAnsi="宋体" w:hint="eastAsia"/>
          <w:sz w:val="28"/>
          <w:szCs w:val="28"/>
        </w:rPr>
        <w:t>形式多样</w:t>
      </w:r>
      <w:r>
        <w:rPr>
          <w:rFonts w:ascii="宋体" w:hAnsi="宋体" w:hint="eastAsia"/>
          <w:sz w:val="28"/>
          <w:szCs w:val="28"/>
        </w:rPr>
        <w:t>。</w:t>
      </w:r>
    </w:p>
    <w:p w:rsidR="003F550F" w:rsidRPr="003F550F" w:rsidRDefault="003F550F" w:rsidP="001C2DBD">
      <w:pPr>
        <w:spacing w:afterLines="50" w:after="156" w:line="560" w:lineRule="exact"/>
        <w:ind w:firstLine="601"/>
        <w:rPr>
          <w:rFonts w:ascii="宋体" w:hAnsi="宋体"/>
          <w:sz w:val="28"/>
          <w:szCs w:val="28"/>
        </w:rPr>
      </w:pPr>
      <w:r>
        <w:rPr>
          <w:rFonts w:ascii="宋体" w:hAnsi="宋体" w:hint="eastAsia"/>
          <w:sz w:val="28"/>
          <w:szCs w:val="28"/>
        </w:rPr>
        <w:t>4、所上交的材料要求原创、不得抄袭。</w:t>
      </w:r>
    </w:p>
    <w:p w:rsidR="00D63057" w:rsidRDefault="00AB775F" w:rsidP="00AB775F">
      <w:pPr>
        <w:spacing w:line="560" w:lineRule="exact"/>
        <w:ind w:firstLine="600"/>
        <w:rPr>
          <w:rFonts w:ascii="宋体" w:hAnsi="宋体"/>
          <w:b/>
          <w:sz w:val="28"/>
          <w:szCs w:val="28"/>
        </w:rPr>
      </w:pPr>
      <w:r>
        <w:rPr>
          <w:rFonts w:ascii="宋体" w:hAnsi="宋体" w:hint="eastAsia"/>
          <w:b/>
          <w:sz w:val="28"/>
          <w:szCs w:val="28"/>
        </w:rPr>
        <w:t>二</w:t>
      </w:r>
      <w:r w:rsidR="00D63057">
        <w:rPr>
          <w:rFonts w:ascii="宋体" w:hAnsi="宋体" w:hint="eastAsia"/>
          <w:b/>
          <w:sz w:val="28"/>
          <w:szCs w:val="28"/>
        </w:rPr>
        <w:t>、评选程序</w:t>
      </w:r>
    </w:p>
    <w:p w:rsidR="00AB775F" w:rsidRDefault="002C3259" w:rsidP="001C2DBD">
      <w:pPr>
        <w:spacing w:afterLines="50" w:after="156" w:line="560" w:lineRule="exact"/>
        <w:ind w:firstLine="601"/>
        <w:rPr>
          <w:rFonts w:ascii="宋体" w:hAnsi="宋体"/>
          <w:sz w:val="28"/>
          <w:szCs w:val="28"/>
        </w:rPr>
      </w:pPr>
      <w:r>
        <w:rPr>
          <w:rFonts w:ascii="宋体" w:hAnsi="宋体" w:hint="eastAsia"/>
          <w:sz w:val="28"/>
          <w:szCs w:val="28"/>
        </w:rPr>
        <w:t>为进</w:t>
      </w:r>
      <w:proofErr w:type="gramStart"/>
      <w:r>
        <w:rPr>
          <w:rFonts w:ascii="宋体" w:hAnsi="宋体" w:hint="eastAsia"/>
          <w:sz w:val="28"/>
          <w:szCs w:val="28"/>
        </w:rPr>
        <w:t>行院级</w:t>
      </w:r>
      <w:proofErr w:type="gramEnd"/>
      <w:r>
        <w:rPr>
          <w:rFonts w:ascii="宋体" w:hAnsi="宋体" w:hint="eastAsia"/>
          <w:sz w:val="28"/>
          <w:szCs w:val="28"/>
        </w:rPr>
        <w:t>精品选修课的评选，</w:t>
      </w:r>
      <w:r w:rsidR="00E50E88">
        <w:rPr>
          <w:rFonts w:ascii="宋体" w:hAnsi="宋体" w:hint="eastAsia"/>
          <w:sz w:val="28"/>
          <w:szCs w:val="28"/>
        </w:rPr>
        <w:t>成立“精品课程评选领导小组”，小组成员由</w:t>
      </w:r>
      <w:r w:rsidR="004A5ED9">
        <w:rPr>
          <w:rFonts w:ascii="宋体" w:hAnsi="宋体" w:hint="eastAsia"/>
          <w:sz w:val="28"/>
          <w:szCs w:val="28"/>
        </w:rPr>
        <w:t>教务处负责人、</w:t>
      </w:r>
      <w:r w:rsidR="00E50E88">
        <w:rPr>
          <w:rFonts w:ascii="宋体" w:hAnsi="宋体" w:hint="eastAsia"/>
          <w:sz w:val="28"/>
          <w:szCs w:val="28"/>
        </w:rPr>
        <w:t>系室主任</w:t>
      </w:r>
      <w:r>
        <w:rPr>
          <w:rFonts w:ascii="宋体" w:hAnsi="宋体" w:hint="eastAsia"/>
          <w:sz w:val="28"/>
          <w:szCs w:val="28"/>
        </w:rPr>
        <w:t>、科研专家、名特优教师等组成</w:t>
      </w:r>
      <w:r w:rsidR="00EE0D0E">
        <w:rPr>
          <w:rFonts w:ascii="宋体" w:hAnsi="宋体" w:hint="eastAsia"/>
          <w:sz w:val="28"/>
          <w:szCs w:val="28"/>
        </w:rPr>
        <w:t>。评选</w:t>
      </w:r>
      <w:r w:rsidR="00D63057">
        <w:rPr>
          <w:rFonts w:ascii="宋体" w:hAnsi="宋体" w:hint="eastAsia"/>
          <w:sz w:val="28"/>
          <w:szCs w:val="28"/>
        </w:rPr>
        <w:t>过程分三个阶段，即：</w:t>
      </w:r>
      <w:r w:rsidR="00F45C23" w:rsidRPr="00EE0D0E">
        <w:rPr>
          <w:rFonts w:ascii="宋体" w:hAnsi="宋体" w:hint="eastAsia"/>
          <w:sz w:val="28"/>
          <w:szCs w:val="28"/>
        </w:rPr>
        <w:t>资格审</w:t>
      </w:r>
      <w:r w:rsidR="00EE0D0E">
        <w:rPr>
          <w:rFonts w:ascii="宋体" w:hAnsi="宋体" w:hint="eastAsia"/>
          <w:sz w:val="28"/>
          <w:szCs w:val="28"/>
        </w:rPr>
        <w:t>核</w:t>
      </w:r>
      <w:r w:rsidR="00F45C23" w:rsidRPr="00EE0D0E">
        <w:rPr>
          <w:rFonts w:ascii="宋体" w:hAnsi="宋体" w:hint="eastAsia"/>
          <w:sz w:val="28"/>
          <w:szCs w:val="28"/>
        </w:rPr>
        <w:t>，教学资源</w:t>
      </w:r>
      <w:r w:rsidR="00EE0D0E">
        <w:rPr>
          <w:rFonts w:ascii="宋体" w:hAnsi="宋体" w:hint="eastAsia"/>
          <w:sz w:val="28"/>
          <w:szCs w:val="28"/>
        </w:rPr>
        <w:t>上报，教学成果或公开课展示</w:t>
      </w:r>
      <w:r w:rsidR="00D63057" w:rsidRPr="00EE0D0E">
        <w:rPr>
          <w:rFonts w:ascii="宋体" w:hAnsi="宋体" w:hint="eastAsia"/>
          <w:sz w:val="28"/>
          <w:szCs w:val="28"/>
        </w:rPr>
        <w:t>。</w:t>
      </w:r>
      <w:r w:rsidR="00AB775F">
        <w:rPr>
          <w:rFonts w:ascii="宋体" w:hAnsi="宋体" w:hint="eastAsia"/>
          <w:sz w:val="28"/>
          <w:szCs w:val="28"/>
        </w:rPr>
        <w:t>评选结果在网上公布。</w:t>
      </w:r>
    </w:p>
    <w:p w:rsidR="00AB775F" w:rsidRPr="00951A92" w:rsidRDefault="00AB775F" w:rsidP="001C2DBD">
      <w:pPr>
        <w:spacing w:afterLines="50" w:after="156" w:line="560" w:lineRule="exact"/>
        <w:ind w:firstLine="601"/>
        <w:rPr>
          <w:rFonts w:ascii="宋体" w:hAnsi="宋体"/>
          <w:b/>
          <w:sz w:val="28"/>
          <w:szCs w:val="28"/>
        </w:rPr>
      </w:pPr>
      <w:r w:rsidRPr="00951A92">
        <w:rPr>
          <w:rFonts w:ascii="宋体" w:hAnsi="宋体" w:hint="eastAsia"/>
          <w:b/>
          <w:sz w:val="28"/>
          <w:szCs w:val="28"/>
        </w:rPr>
        <w:lastRenderedPageBreak/>
        <w:t>二、奖励措施</w:t>
      </w:r>
    </w:p>
    <w:p w:rsidR="00D63057" w:rsidRDefault="00951A92" w:rsidP="001C2DBD">
      <w:pPr>
        <w:spacing w:afterLines="50" w:after="156" w:line="560" w:lineRule="exact"/>
        <w:ind w:firstLine="601"/>
        <w:rPr>
          <w:rFonts w:ascii="宋体" w:hAnsi="宋体"/>
          <w:sz w:val="28"/>
          <w:szCs w:val="28"/>
        </w:rPr>
      </w:pPr>
      <w:r>
        <w:rPr>
          <w:rFonts w:ascii="宋体" w:hAnsi="宋体" w:hint="eastAsia"/>
          <w:sz w:val="28"/>
          <w:szCs w:val="28"/>
        </w:rPr>
        <w:t>在申报</w:t>
      </w:r>
      <w:r w:rsidR="002C3259">
        <w:rPr>
          <w:rFonts w:ascii="宋体" w:hAnsi="宋体" w:hint="eastAsia"/>
          <w:sz w:val="28"/>
          <w:szCs w:val="28"/>
        </w:rPr>
        <w:t>的</w:t>
      </w:r>
      <w:r>
        <w:rPr>
          <w:rFonts w:ascii="宋体" w:hAnsi="宋体" w:hint="eastAsia"/>
          <w:sz w:val="28"/>
          <w:szCs w:val="28"/>
        </w:rPr>
        <w:t>课程中评选出若干</w:t>
      </w:r>
      <w:r w:rsidR="00AB775F">
        <w:rPr>
          <w:rFonts w:ascii="宋体" w:hAnsi="宋体" w:hint="eastAsia"/>
          <w:sz w:val="28"/>
          <w:szCs w:val="28"/>
        </w:rPr>
        <w:t>精品选修课</w:t>
      </w:r>
      <w:r>
        <w:rPr>
          <w:rFonts w:ascii="宋体" w:hAnsi="宋体" w:hint="eastAsia"/>
          <w:sz w:val="28"/>
          <w:szCs w:val="28"/>
        </w:rPr>
        <w:t>，</w:t>
      </w:r>
      <w:r w:rsidR="00D63057">
        <w:rPr>
          <w:rFonts w:ascii="宋体" w:hAnsi="宋体" w:hint="eastAsia"/>
          <w:sz w:val="28"/>
          <w:szCs w:val="28"/>
        </w:rPr>
        <w:t>由学校授予“</w:t>
      </w:r>
      <w:r w:rsidR="00EE0D0E">
        <w:rPr>
          <w:rFonts w:ascii="宋体" w:hAnsi="宋体" w:hint="eastAsia"/>
          <w:sz w:val="28"/>
          <w:szCs w:val="28"/>
        </w:rPr>
        <w:t>宁波第二技师学院</w:t>
      </w:r>
      <w:r w:rsidR="00D63057">
        <w:rPr>
          <w:rFonts w:ascii="宋体" w:hAnsi="宋体" w:hint="eastAsia"/>
          <w:sz w:val="28"/>
          <w:szCs w:val="28"/>
        </w:rPr>
        <w:t>精品选修课”</w:t>
      </w:r>
      <w:r w:rsidR="00EE0D0E">
        <w:rPr>
          <w:rFonts w:ascii="宋体" w:hAnsi="宋体" w:hint="eastAsia"/>
          <w:sz w:val="28"/>
          <w:szCs w:val="28"/>
        </w:rPr>
        <w:t>证书</w:t>
      </w:r>
      <w:r w:rsidR="00D63057">
        <w:rPr>
          <w:rFonts w:ascii="宋体" w:hAnsi="宋体" w:hint="eastAsia"/>
          <w:sz w:val="28"/>
          <w:szCs w:val="28"/>
        </w:rPr>
        <w:t>，并予以精品选修课</w:t>
      </w:r>
      <w:r w:rsidR="00EE0D0E">
        <w:rPr>
          <w:rFonts w:ascii="宋体" w:hAnsi="宋体" w:hint="eastAsia"/>
          <w:sz w:val="28"/>
          <w:szCs w:val="28"/>
        </w:rPr>
        <w:t>每门</w:t>
      </w:r>
      <w:r w:rsidR="00B931F1">
        <w:rPr>
          <w:rFonts w:ascii="宋体" w:hAnsi="宋体" w:hint="eastAsia"/>
          <w:sz w:val="28"/>
          <w:szCs w:val="28"/>
        </w:rPr>
        <w:t>600</w:t>
      </w:r>
      <w:r w:rsidR="007348F2">
        <w:rPr>
          <w:rFonts w:ascii="宋体" w:hAnsi="宋体" w:hint="eastAsia"/>
          <w:sz w:val="28"/>
          <w:szCs w:val="28"/>
        </w:rPr>
        <w:t>元奖励</w:t>
      </w:r>
      <w:r w:rsidR="00AB775F">
        <w:rPr>
          <w:rFonts w:ascii="宋体" w:hAnsi="宋体" w:hint="eastAsia"/>
          <w:sz w:val="28"/>
          <w:szCs w:val="28"/>
        </w:rPr>
        <w:t>。</w:t>
      </w:r>
      <w:r w:rsidR="00D63057">
        <w:rPr>
          <w:rFonts w:ascii="宋体" w:hAnsi="宋体" w:hint="eastAsia"/>
          <w:sz w:val="28"/>
          <w:szCs w:val="28"/>
        </w:rPr>
        <w:t xml:space="preserve">学校将在校级精品课程中择优推荐参加省市精品选修课的评选。  </w:t>
      </w:r>
    </w:p>
    <w:p w:rsidR="00951A92" w:rsidRDefault="00951A92" w:rsidP="001C2DBD">
      <w:pPr>
        <w:spacing w:afterLines="50" w:after="156" w:line="560" w:lineRule="exact"/>
        <w:ind w:firstLine="601"/>
        <w:rPr>
          <w:rFonts w:ascii="宋体" w:hAnsi="宋体"/>
          <w:color w:val="FF0000"/>
          <w:sz w:val="28"/>
          <w:szCs w:val="28"/>
        </w:rPr>
      </w:pPr>
      <w:r>
        <w:rPr>
          <w:rFonts w:ascii="宋体" w:hAnsi="宋体" w:hint="eastAsia"/>
          <w:sz w:val="28"/>
          <w:szCs w:val="28"/>
        </w:rPr>
        <w:t>另外评选若干入围选修课，入围选修课每门300元奖励。</w:t>
      </w:r>
    </w:p>
    <w:p w:rsidR="00D63057" w:rsidRDefault="00AB775F" w:rsidP="00D63057">
      <w:pPr>
        <w:spacing w:line="560" w:lineRule="exact"/>
        <w:ind w:firstLine="600"/>
        <w:rPr>
          <w:rFonts w:ascii="宋体" w:hAnsi="宋体"/>
          <w:b/>
          <w:sz w:val="28"/>
          <w:szCs w:val="28"/>
        </w:rPr>
      </w:pPr>
      <w:r>
        <w:rPr>
          <w:rFonts w:ascii="宋体" w:hAnsi="宋体" w:hint="eastAsia"/>
          <w:b/>
          <w:sz w:val="28"/>
          <w:szCs w:val="28"/>
        </w:rPr>
        <w:t>三</w:t>
      </w:r>
      <w:r w:rsidR="00D63057">
        <w:rPr>
          <w:rFonts w:ascii="宋体" w:hAnsi="宋体" w:hint="eastAsia"/>
          <w:b/>
          <w:sz w:val="28"/>
          <w:szCs w:val="28"/>
        </w:rPr>
        <w:t>、申报材料、时间</w:t>
      </w:r>
    </w:p>
    <w:p w:rsidR="00D63057" w:rsidRDefault="00D63057" w:rsidP="00D63057">
      <w:pPr>
        <w:spacing w:line="480" w:lineRule="auto"/>
        <w:ind w:firstLine="539"/>
        <w:outlineLvl w:val="0"/>
        <w:rPr>
          <w:rFonts w:ascii="宋体" w:hAnsi="宋体"/>
          <w:sz w:val="28"/>
          <w:szCs w:val="28"/>
        </w:rPr>
      </w:pPr>
      <w:r>
        <w:rPr>
          <w:rFonts w:ascii="宋体" w:hAnsi="宋体" w:hint="eastAsia"/>
          <w:sz w:val="28"/>
          <w:szCs w:val="28"/>
        </w:rPr>
        <w:t>1．本次校级精品选修课申报直接填写《</w:t>
      </w:r>
      <w:r w:rsidR="009C261B">
        <w:rPr>
          <w:rFonts w:ascii="宋体" w:hAnsi="宋体" w:hint="eastAsia"/>
          <w:sz w:val="28"/>
          <w:szCs w:val="28"/>
        </w:rPr>
        <w:t>20</w:t>
      </w:r>
      <w:r w:rsidR="009C261B">
        <w:rPr>
          <w:rFonts w:ascii="宋体" w:hAnsi="宋体"/>
          <w:sz w:val="28"/>
          <w:szCs w:val="28"/>
        </w:rPr>
        <w:t>21</w:t>
      </w:r>
      <w:r>
        <w:rPr>
          <w:rFonts w:ascii="宋体" w:hAnsi="宋体" w:hint="eastAsia"/>
          <w:sz w:val="28"/>
          <w:szCs w:val="28"/>
        </w:rPr>
        <w:t>年度</w:t>
      </w:r>
      <w:r w:rsidR="00562079">
        <w:rPr>
          <w:rFonts w:ascii="宋体" w:hAnsi="宋体" w:hint="eastAsia"/>
          <w:sz w:val="28"/>
          <w:szCs w:val="28"/>
        </w:rPr>
        <w:t>宁波第二技师学院</w:t>
      </w:r>
      <w:r>
        <w:rPr>
          <w:rFonts w:ascii="宋体" w:hAnsi="宋体" w:hint="eastAsia"/>
          <w:sz w:val="28"/>
          <w:szCs w:val="28"/>
        </w:rPr>
        <w:t>精品选修课申报表》1份（见附件）。于</w:t>
      </w:r>
      <w:r w:rsidR="009C261B">
        <w:rPr>
          <w:rFonts w:ascii="宋体" w:hAnsi="宋体" w:hint="eastAsia"/>
          <w:sz w:val="28"/>
          <w:szCs w:val="28"/>
        </w:rPr>
        <w:t>20</w:t>
      </w:r>
      <w:r w:rsidR="009C261B">
        <w:rPr>
          <w:rFonts w:ascii="宋体" w:hAnsi="宋体"/>
          <w:sz w:val="28"/>
          <w:szCs w:val="28"/>
        </w:rPr>
        <w:t>21</w:t>
      </w:r>
      <w:r>
        <w:rPr>
          <w:rFonts w:ascii="宋体" w:hAnsi="宋体" w:hint="eastAsia"/>
          <w:sz w:val="28"/>
          <w:szCs w:val="28"/>
        </w:rPr>
        <w:t>年</w:t>
      </w:r>
      <w:r w:rsidR="009C261B">
        <w:rPr>
          <w:rFonts w:ascii="宋体" w:hAnsi="宋体"/>
          <w:sz w:val="28"/>
          <w:szCs w:val="28"/>
        </w:rPr>
        <w:t>11</w:t>
      </w:r>
      <w:r>
        <w:rPr>
          <w:rFonts w:ascii="宋体" w:hAnsi="宋体" w:hint="eastAsia"/>
          <w:sz w:val="28"/>
          <w:szCs w:val="28"/>
        </w:rPr>
        <w:t>月</w:t>
      </w:r>
      <w:r w:rsidR="009C261B">
        <w:rPr>
          <w:rFonts w:ascii="宋体" w:hAnsi="宋体"/>
          <w:sz w:val="28"/>
          <w:szCs w:val="28"/>
        </w:rPr>
        <w:t>19</w:t>
      </w:r>
      <w:r w:rsidR="00AE1455">
        <w:rPr>
          <w:rFonts w:ascii="宋体" w:hAnsi="宋体" w:hint="eastAsia"/>
          <w:sz w:val="28"/>
          <w:szCs w:val="28"/>
        </w:rPr>
        <w:t>日前</w:t>
      </w:r>
      <w:r>
        <w:rPr>
          <w:rFonts w:ascii="宋体" w:hAnsi="宋体" w:hint="eastAsia"/>
          <w:sz w:val="28"/>
          <w:szCs w:val="28"/>
        </w:rPr>
        <w:t>将申报表</w:t>
      </w:r>
      <w:r w:rsidR="004F1890">
        <w:rPr>
          <w:rFonts w:ascii="宋体" w:hAnsi="宋体" w:hint="eastAsia"/>
          <w:sz w:val="28"/>
          <w:szCs w:val="28"/>
        </w:rPr>
        <w:t>（申报表以教师姓名+课程名称命名</w:t>
      </w:r>
      <w:bookmarkStart w:id="0" w:name="_GoBack"/>
      <w:bookmarkEnd w:id="0"/>
      <w:r w:rsidR="004F1890">
        <w:rPr>
          <w:rFonts w:ascii="宋体" w:hAnsi="宋体" w:hint="eastAsia"/>
          <w:sz w:val="28"/>
          <w:szCs w:val="28"/>
        </w:rPr>
        <w:t>）</w:t>
      </w:r>
      <w:r w:rsidR="00AE1455">
        <w:rPr>
          <w:rFonts w:ascii="宋体" w:hAnsi="宋体" w:hint="eastAsia"/>
          <w:sz w:val="28"/>
          <w:szCs w:val="28"/>
        </w:rPr>
        <w:t>上传至：</w:t>
      </w:r>
      <w:proofErr w:type="spellStart"/>
      <w:r w:rsidR="00AE1455" w:rsidRPr="00AE1455">
        <w:rPr>
          <w:rFonts w:ascii="宋体" w:hAnsi="宋体"/>
          <w:color w:val="FF0000"/>
          <w:sz w:val="28"/>
          <w:szCs w:val="28"/>
        </w:rPr>
        <w:t>nas</w:t>
      </w:r>
      <w:proofErr w:type="spellEnd"/>
      <w:r w:rsidR="00AE1455" w:rsidRPr="00AE1455">
        <w:rPr>
          <w:rFonts w:ascii="宋体" w:hAnsi="宋体"/>
          <w:color w:val="FF0000"/>
          <w:sz w:val="28"/>
          <w:szCs w:val="28"/>
        </w:rPr>
        <w:t>盘</w:t>
      </w:r>
      <w:r w:rsidR="00AE1455" w:rsidRPr="00AE1455">
        <w:rPr>
          <w:rFonts w:ascii="宋体" w:hAnsi="宋体" w:hint="eastAsia"/>
          <w:color w:val="FF0000"/>
          <w:sz w:val="28"/>
          <w:szCs w:val="28"/>
        </w:rPr>
        <w:t>-</w:t>
      </w:r>
      <w:proofErr w:type="gramStart"/>
      <w:r w:rsidR="00AE1455" w:rsidRPr="00AE1455">
        <w:rPr>
          <w:rFonts w:ascii="宋体" w:hAnsi="宋体"/>
          <w:color w:val="FF0000"/>
          <w:sz w:val="28"/>
          <w:szCs w:val="28"/>
        </w:rPr>
        <w:t>网课资源</w:t>
      </w:r>
      <w:proofErr w:type="gramEnd"/>
      <w:r w:rsidR="00AE1455" w:rsidRPr="00AE1455">
        <w:rPr>
          <w:rFonts w:ascii="宋体" w:hAnsi="宋体" w:hint="eastAsia"/>
          <w:color w:val="FF0000"/>
          <w:sz w:val="28"/>
          <w:szCs w:val="28"/>
        </w:rPr>
        <w:t>-</w:t>
      </w:r>
      <w:r w:rsidR="00AE1455" w:rsidRPr="00AE1455">
        <w:rPr>
          <w:rFonts w:ascii="宋体" w:hAnsi="宋体"/>
          <w:color w:val="FF0000"/>
          <w:sz w:val="28"/>
          <w:szCs w:val="28"/>
        </w:rPr>
        <w:t>2021</w:t>
      </w:r>
      <w:r w:rsidR="00E07590">
        <w:rPr>
          <w:rFonts w:ascii="宋体" w:hAnsi="宋体"/>
          <w:color w:val="FF0000"/>
          <w:sz w:val="28"/>
          <w:szCs w:val="28"/>
        </w:rPr>
        <w:t>年</w:t>
      </w:r>
      <w:r w:rsidR="00AE1455" w:rsidRPr="00AE1455">
        <w:rPr>
          <w:rFonts w:ascii="宋体" w:hAnsi="宋体"/>
          <w:color w:val="FF0000"/>
          <w:sz w:val="28"/>
          <w:szCs w:val="28"/>
        </w:rPr>
        <w:t>院级精品选修课</w:t>
      </w:r>
      <w:r w:rsidR="00E07590">
        <w:rPr>
          <w:rFonts w:ascii="宋体" w:hAnsi="宋体"/>
          <w:color w:val="FF0000"/>
          <w:sz w:val="28"/>
          <w:szCs w:val="28"/>
        </w:rPr>
        <w:t>评选</w:t>
      </w:r>
      <w:r w:rsidR="00AE1455" w:rsidRPr="00AE1455">
        <w:rPr>
          <w:rFonts w:ascii="宋体" w:hAnsi="宋体" w:hint="eastAsia"/>
          <w:color w:val="FF0000"/>
          <w:sz w:val="28"/>
          <w:szCs w:val="28"/>
        </w:rPr>
        <w:t>-</w:t>
      </w:r>
      <w:r w:rsidR="00AE1455" w:rsidRPr="00AE1455">
        <w:rPr>
          <w:rFonts w:ascii="宋体" w:hAnsi="宋体"/>
          <w:color w:val="FF0000"/>
          <w:sz w:val="28"/>
          <w:szCs w:val="28"/>
        </w:rPr>
        <w:t>申报表</w:t>
      </w:r>
      <w:r w:rsidR="00AE1455" w:rsidRPr="00AE1455">
        <w:rPr>
          <w:rFonts w:ascii="宋体" w:hAnsi="宋体" w:hint="eastAsia"/>
          <w:color w:val="FF0000"/>
          <w:sz w:val="28"/>
          <w:szCs w:val="28"/>
        </w:rPr>
        <w:t xml:space="preserve"> </w:t>
      </w:r>
      <w:r w:rsidR="00AE1455" w:rsidRPr="00AE1455">
        <w:rPr>
          <w:rFonts w:ascii="宋体" w:hAnsi="宋体"/>
          <w:color w:val="FF0000"/>
          <w:sz w:val="28"/>
          <w:szCs w:val="28"/>
        </w:rPr>
        <w:t>文件夹中</w:t>
      </w:r>
      <w:r w:rsidR="00AE1455" w:rsidRPr="00AE1455">
        <w:rPr>
          <w:rFonts w:ascii="宋体" w:hAnsi="宋体" w:hint="eastAsia"/>
          <w:color w:val="FF0000"/>
          <w:sz w:val="28"/>
          <w:szCs w:val="28"/>
        </w:rPr>
        <w:t>。</w:t>
      </w:r>
    </w:p>
    <w:p w:rsidR="00D63057" w:rsidRDefault="00D63057" w:rsidP="00951A92">
      <w:pPr>
        <w:spacing w:line="480" w:lineRule="auto"/>
        <w:ind w:firstLine="539"/>
        <w:outlineLvl w:val="0"/>
        <w:rPr>
          <w:rFonts w:ascii="宋体" w:hAnsi="宋体"/>
          <w:sz w:val="28"/>
          <w:szCs w:val="28"/>
        </w:rPr>
      </w:pPr>
      <w:r>
        <w:rPr>
          <w:rFonts w:ascii="宋体" w:hAnsi="宋体" w:hint="eastAsia"/>
          <w:sz w:val="28"/>
          <w:szCs w:val="28"/>
        </w:rPr>
        <w:t>2．申报教师将本课程配套教学材料、教案及教学成果展示资料（文字、视频、图片等</w:t>
      </w:r>
      <w:r w:rsidR="00AE1455">
        <w:rPr>
          <w:rFonts w:ascii="宋体" w:hAnsi="宋体" w:hint="eastAsia"/>
          <w:sz w:val="28"/>
          <w:szCs w:val="28"/>
        </w:rPr>
        <w:t>，打包并以教师个人姓名+课程名称命名</w:t>
      </w:r>
      <w:r>
        <w:rPr>
          <w:rFonts w:ascii="宋体" w:hAnsi="宋体" w:hint="eastAsia"/>
          <w:sz w:val="28"/>
          <w:szCs w:val="28"/>
        </w:rPr>
        <w:t>），于</w:t>
      </w:r>
      <w:r w:rsidR="009C261B">
        <w:rPr>
          <w:rFonts w:ascii="宋体" w:hAnsi="宋体" w:hint="eastAsia"/>
          <w:sz w:val="28"/>
          <w:szCs w:val="28"/>
        </w:rPr>
        <w:t>20</w:t>
      </w:r>
      <w:r w:rsidR="009C261B">
        <w:rPr>
          <w:rFonts w:ascii="宋体" w:hAnsi="宋体"/>
          <w:sz w:val="28"/>
          <w:szCs w:val="28"/>
        </w:rPr>
        <w:t>21</w:t>
      </w:r>
      <w:r>
        <w:rPr>
          <w:rFonts w:ascii="宋体" w:hAnsi="宋体" w:hint="eastAsia"/>
          <w:sz w:val="28"/>
          <w:szCs w:val="28"/>
        </w:rPr>
        <w:t>年</w:t>
      </w:r>
      <w:r w:rsidR="009C261B">
        <w:rPr>
          <w:rFonts w:ascii="宋体" w:hAnsi="宋体"/>
          <w:sz w:val="28"/>
          <w:szCs w:val="28"/>
        </w:rPr>
        <w:t>11</w:t>
      </w:r>
      <w:r>
        <w:rPr>
          <w:rFonts w:ascii="宋体" w:hAnsi="宋体" w:hint="eastAsia"/>
          <w:sz w:val="28"/>
          <w:szCs w:val="28"/>
        </w:rPr>
        <w:t>月</w:t>
      </w:r>
      <w:r w:rsidR="009C261B">
        <w:rPr>
          <w:rFonts w:ascii="宋体" w:hAnsi="宋体"/>
          <w:sz w:val="28"/>
          <w:szCs w:val="28"/>
        </w:rPr>
        <w:t>30</w:t>
      </w:r>
      <w:r>
        <w:rPr>
          <w:rFonts w:ascii="宋体" w:hAnsi="宋体" w:hint="eastAsia"/>
          <w:sz w:val="28"/>
          <w:szCs w:val="28"/>
        </w:rPr>
        <w:t>日前</w:t>
      </w:r>
      <w:r w:rsidR="00AE1455">
        <w:rPr>
          <w:rFonts w:ascii="宋体" w:hAnsi="宋体" w:hint="eastAsia"/>
          <w:sz w:val="28"/>
          <w:szCs w:val="28"/>
        </w:rPr>
        <w:t>上传至：</w:t>
      </w:r>
      <w:proofErr w:type="spellStart"/>
      <w:r w:rsidR="00AE1455" w:rsidRPr="00AE1455">
        <w:rPr>
          <w:rFonts w:ascii="宋体" w:hAnsi="宋体"/>
          <w:color w:val="FF0000"/>
          <w:sz w:val="28"/>
          <w:szCs w:val="28"/>
        </w:rPr>
        <w:t>nas</w:t>
      </w:r>
      <w:proofErr w:type="spellEnd"/>
      <w:r w:rsidR="00AE1455" w:rsidRPr="00AE1455">
        <w:rPr>
          <w:rFonts w:ascii="宋体" w:hAnsi="宋体"/>
          <w:color w:val="FF0000"/>
          <w:sz w:val="28"/>
          <w:szCs w:val="28"/>
        </w:rPr>
        <w:t>盘</w:t>
      </w:r>
      <w:r w:rsidR="00AE1455" w:rsidRPr="00AE1455">
        <w:rPr>
          <w:rFonts w:ascii="宋体" w:hAnsi="宋体" w:hint="eastAsia"/>
          <w:color w:val="FF0000"/>
          <w:sz w:val="28"/>
          <w:szCs w:val="28"/>
        </w:rPr>
        <w:t>-</w:t>
      </w:r>
      <w:proofErr w:type="gramStart"/>
      <w:r w:rsidR="00AE1455" w:rsidRPr="00AE1455">
        <w:rPr>
          <w:rFonts w:ascii="宋体" w:hAnsi="宋体"/>
          <w:color w:val="FF0000"/>
          <w:sz w:val="28"/>
          <w:szCs w:val="28"/>
        </w:rPr>
        <w:t>网课资源</w:t>
      </w:r>
      <w:proofErr w:type="gramEnd"/>
      <w:r w:rsidR="00AE1455" w:rsidRPr="00AE1455">
        <w:rPr>
          <w:rFonts w:ascii="宋体" w:hAnsi="宋体" w:hint="eastAsia"/>
          <w:color w:val="FF0000"/>
          <w:sz w:val="28"/>
          <w:szCs w:val="28"/>
        </w:rPr>
        <w:t>-</w:t>
      </w:r>
      <w:r w:rsidR="00E07590">
        <w:rPr>
          <w:rFonts w:ascii="宋体" w:hAnsi="宋体"/>
          <w:color w:val="FF0000"/>
          <w:sz w:val="28"/>
          <w:szCs w:val="28"/>
        </w:rPr>
        <w:t>2021年</w:t>
      </w:r>
      <w:r w:rsidR="00AE1455" w:rsidRPr="00AE1455">
        <w:rPr>
          <w:rFonts w:ascii="宋体" w:hAnsi="宋体"/>
          <w:color w:val="FF0000"/>
          <w:sz w:val="28"/>
          <w:szCs w:val="28"/>
        </w:rPr>
        <w:t>院级精品选修课</w:t>
      </w:r>
      <w:r w:rsidR="00E07590">
        <w:rPr>
          <w:rFonts w:ascii="宋体" w:hAnsi="宋体"/>
          <w:color w:val="FF0000"/>
          <w:sz w:val="28"/>
          <w:szCs w:val="28"/>
        </w:rPr>
        <w:t>评选</w:t>
      </w:r>
      <w:r w:rsidR="00AE1455" w:rsidRPr="00AE1455">
        <w:rPr>
          <w:rFonts w:ascii="宋体" w:hAnsi="宋体" w:hint="eastAsia"/>
          <w:color w:val="FF0000"/>
          <w:sz w:val="28"/>
          <w:szCs w:val="28"/>
        </w:rPr>
        <w:t>-</w:t>
      </w:r>
      <w:r w:rsidR="00AE1455">
        <w:rPr>
          <w:rFonts w:ascii="宋体" w:hAnsi="宋体"/>
          <w:color w:val="FF0000"/>
          <w:sz w:val="28"/>
          <w:szCs w:val="28"/>
        </w:rPr>
        <w:t>申报材料</w:t>
      </w:r>
      <w:r w:rsidR="00AE1455">
        <w:rPr>
          <w:rFonts w:ascii="宋体" w:hAnsi="宋体" w:hint="eastAsia"/>
          <w:color w:val="FF0000"/>
          <w:sz w:val="28"/>
          <w:szCs w:val="28"/>
        </w:rPr>
        <w:t xml:space="preserve"> 文件夹中</w:t>
      </w:r>
      <w:r>
        <w:rPr>
          <w:rFonts w:ascii="宋体" w:hAnsi="宋体" w:hint="eastAsia"/>
          <w:sz w:val="28"/>
          <w:szCs w:val="28"/>
        </w:rPr>
        <w:t>。</w:t>
      </w:r>
    </w:p>
    <w:p w:rsidR="00951A92" w:rsidRDefault="00951A92" w:rsidP="00951A92">
      <w:pPr>
        <w:spacing w:line="480" w:lineRule="auto"/>
        <w:ind w:firstLine="539"/>
        <w:outlineLvl w:val="0"/>
        <w:rPr>
          <w:rFonts w:ascii="宋体" w:hAnsi="宋体"/>
          <w:sz w:val="28"/>
          <w:szCs w:val="28"/>
        </w:rPr>
      </w:pPr>
    </w:p>
    <w:p w:rsidR="00D63057" w:rsidRDefault="00D63057" w:rsidP="003F550F">
      <w:pPr>
        <w:spacing w:line="480" w:lineRule="auto"/>
        <w:ind w:right="1120"/>
        <w:outlineLvl w:val="0"/>
        <w:rPr>
          <w:rFonts w:ascii="宋体" w:hAnsi="宋体"/>
          <w:sz w:val="28"/>
          <w:szCs w:val="28"/>
        </w:rPr>
      </w:pPr>
    </w:p>
    <w:p w:rsidR="002C3259" w:rsidRDefault="002C3259" w:rsidP="003F550F">
      <w:pPr>
        <w:spacing w:line="480" w:lineRule="auto"/>
        <w:ind w:right="1120"/>
        <w:outlineLvl w:val="0"/>
        <w:rPr>
          <w:rFonts w:ascii="宋体" w:hAnsi="宋体"/>
          <w:sz w:val="28"/>
          <w:szCs w:val="28"/>
        </w:rPr>
      </w:pPr>
    </w:p>
    <w:p w:rsidR="00D63057" w:rsidRDefault="004A5ED9" w:rsidP="009C261B">
      <w:pPr>
        <w:wordWrap w:val="0"/>
        <w:spacing w:line="480" w:lineRule="auto"/>
        <w:ind w:firstLine="539"/>
        <w:jc w:val="right"/>
        <w:outlineLvl w:val="0"/>
        <w:rPr>
          <w:rFonts w:ascii="宋体" w:hAnsi="宋体"/>
          <w:sz w:val="28"/>
          <w:szCs w:val="28"/>
        </w:rPr>
      </w:pPr>
      <w:r>
        <w:rPr>
          <w:rFonts w:ascii="宋体" w:hAnsi="宋体" w:hint="eastAsia"/>
          <w:sz w:val="28"/>
          <w:szCs w:val="28"/>
        </w:rPr>
        <w:t>宁波第二技师学院</w:t>
      </w:r>
      <w:r w:rsidR="009C261B">
        <w:rPr>
          <w:rFonts w:ascii="宋体" w:hAnsi="宋体" w:hint="eastAsia"/>
          <w:sz w:val="28"/>
          <w:szCs w:val="28"/>
        </w:rPr>
        <w:t xml:space="preserve"> </w:t>
      </w:r>
      <w:r w:rsidR="009C261B">
        <w:rPr>
          <w:rFonts w:ascii="宋体" w:hAnsi="宋体"/>
          <w:sz w:val="28"/>
          <w:szCs w:val="28"/>
        </w:rPr>
        <w:t>教务处</w:t>
      </w:r>
    </w:p>
    <w:p w:rsidR="00D63057" w:rsidRDefault="009C261B" w:rsidP="009C261B">
      <w:pPr>
        <w:spacing w:line="480" w:lineRule="auto"/>
        <w:ind w:right="280" w:firstLine="539"/>
        <w:jc w:val="right"/>
        <w:outlineLvl w:val="0"/>
        <w:rPr>
          <w:rFonts w:ascii="宋体" w:hAnsi="宋体"/>
          <w:sz w:val="28"/>
          <w:szCs w:val="28"/>
        </w:rPr>
      </w:pPr>
      <w:r>
        <w:rPr>
          <w:rFonts w:ascii="宋体" w:hAnsi="宋体" w:hint="eastAsia"/>
          <w:sz w:val="28"/>
          <w:szCs w:val="28"/>
        </w:rPr>
        <w:t>20</w:t>
      </w:r>
      <w:r>
        <w:rPr>
          <w:rFonts w:ascii="宋体" w:hAnsi="宋体"/>
          <w:sz w:val="28"/>
          <w:szCs w:val="28"/>
        </w:rPr>
        <w:t>21</w:t>
      </w:r>
      <w:r w:rsidR="00D63057">
        <w:rPr>
          <w:rFonts w:ascii="宋体" w:hAnsi="宋体" w:hint="eastAsia"/>
          <w:sz w:val="28"/>
          <w:szCs w:val="28"/>
        </w:rPr>
        <w:t>年</w:t>
      </w:r>
      <w:r>
        <w:rPr>
          <w:rFonts w:ascii="宋体" w:hAnsi="宋体"/>
          <w:sz w:val="28"/>
          <w:szCs w:val="28"/>
        </w:rPr>
        <w:t>11</w:t>
      </w:r>
      <w:r w:rsidR="00D63057">
        <w:rPr>
          <w:rFonts w:ascii="宋体" w:hAnsi="宋体" w:hint="eastAsia"/>
          <w:sz w:val="28"/>
          <w:szCs w:val="28"/>
        </w:rPr>
        <w:t>月</w:t>
      </w:r>
      <w:r>
        <w:rPr>
          <w:rFonts w:ascii="宋体" w:hAnsi="宋体" w:hint="eastAsia"/>
          <w:sz w:val="28"/>
          <w:szCs w:val="28"/>
        </w:rPr>
        <w:t>9日</w:t>
      </w:r>
    </w:p>
    <w:p w:rsidR="00D63057" w:rsidRDefault="00D63057" w:rsidP="00D63057">
      <w:pPr>
        <w:spacing w:line="480" w:lineRule="auto"/>
        <w:ind w:firstLine="539"/>
        <w:jc w:val="right"/>
        <w:outlineLvl w:val="0"/>
        <w:rPr>
          <w:rFonts w:ascii="宋体" w:hAnsi="宋体"/>
          <w:sz w:val="28"/>
          <w:szCs w:val="28"/>
        </w:rPr>
      </w:pPr>
    </w:p>
    <w:p w:rsidR="00AB775F" w:rsidRDefault="00AB775F" w:rsidP="00D63057">
      <w:pPr>
        <w:spacing w:line="560" w:lineRule="exact"/>
        <w:rPr>
          <w:rFonts w:ascii="仿宋_GB2312" w:eastAsia="仿宋_GB2312"/>
          <w:b/>
          <w:sz w:val="28"/>
          <w:szCs w:val="28"/>
        </w:rPr>
      </w:pPr>
    </w:p>
    <w:p w:rsidR="00F06635" w:rsidRDefault="00F06635" w:rsidP="00D63057">
      <w:pPr>
        <w:spacing w:line="560" w:lineRule="exact"/>
        <w:rPr>
          <w:rFonts w:ascii="仿宋_GB2312" w:eastAsia="仿宋_GB2312"/>
          <w:b/>
          <w:sz w:val="28"/>
          <w:szCs w:val="28"/>
        </w:rPr>
      </w:pPr>
    </w:p>
    <w:p w:rsidR="00D63057" w:rsidRDefault="00D63057" w:rsidP="00D63057">
      <w:pPr>
        <w:spacing w:line="560" w:lineRule="exact"/>
        <w:rPr>
          <w:rFonts w:ascii="仿宋_GB2312" w:eastAsia="仿宋_GB2312"/>
          <w:b/>
          <w:sz w:val="28"/>
          <w:szCs w:val="28"/>
        </w:rPr>
      </w:pPr>
      <w:r>
        <w:rPr>
          <w:rFonts w:ascii="仿宋_GB2312" w:eastAsia="仿宋_GB2312" w:hint="eastAsia"/>
          <w:b/>
          <w:sz w:val="28"/>
          <w:szCs w:val="28"/>
        </w:rPr>
        <w:lastRenderedPageBreak/>
        <w:t>附件：</w:t>
      </w:r>
    </w:p>
    <w:p w:rsidR="00D63057" w:rsidRDefault="00D63057" w:rsidP="00D63057">
      <w:pPr>
        <w:rPr>
          <w:rFonts w:ascii="仿宋_GB2312" w:eastAsia="仿宋_GB2312"/>
        </w:rPr>
      </w:pPr>
    </w:p>
    <w:p w:rsidR="00D63057" w:rsidRDefault="00BD3725" w:rsidP="00D63057">
      <w:pPr>
        <w:spacing w:line="480" w:lineRule="auto"/>
        <w:ind w:firstLine="539"/>
        <w:jc w:val="center"/>
        <w:outlineLvl w:val="0"/>
        <w:rPr>
          <w:rFonts w:ascii="仿宋_GB2312" w:eastAsia="仿宋_GB2312"/>
          <w:b/>
          <w:bCs/>
          <w:sz w:val="48"/>
        </w:rPr>
      </w:pPr>
      <w:r>
        <w:rPr>
          <w:rFonts w:ascii="仿宋_GB2312" w:eastAsia="仿宋_GB2312" w:hint="eastAsia"/>
          <w:b/>
          <w:bCs/>
          <w:sz w:val="48"/>
        </w:rPr>
        <w:t>20</w:t>
      </w:r>
      <w:r>
        <w:rPr>
          <w:rFonts w:ascii="仿宋_GB2312" w:eastAsia="仿宋_GB2312"/>
          <w:b/>
          <w:bCs/>
          <w:sz w:val="48"/>
        </w:rPr>
        <w:t>21</w:t>
      </w:r>
      <w:r w:rsidR="004A5ED9">
        <w:rPr>
          <w:rFonts w:ascii="仿宋_GB2312" w:eastAsia="仿宋_GB2312" w:hint="eastAsia"/>
          <w:b/>
          <w:bCs/>
          <w:sz w:val="48"/>
        </w:rPr>
        <w:t>年度院</w:t>
      </w:r>
      <w:r w:rsidR="00D63057">
        <w:rPr>
          <w:rFonts w:ascii="仿宋_GB2312" w:eastAsia="仿宋_GB2312" w:hint="eastAsia"/>
          <w:b/>
          <w:bCs/>
          <w:sz w:val="48"/>
        </w:rPr>
        <w:t>级精品选修课申报表</w:t>
      </w:r>
    </w:p>
    <w:p w:rsidR="00D63057" w:rsidRDefault="00D63057" w:rsidP="00D63057">
      <w:pPr>
        <w:spacing w:line="480" w:lineRule="auto"/>
        <w:ind w:firstLine="539"/>
        <w:jc w:val="center"/>
        <w:outlineLvl w:val="0"/>
        <w:rPr>
          <w:rFonts w:ascii="仿宋_GB2312" w:eastAsia="仿宋_GB2312"/>
          <w:b/>
          <w:bCs/>
          <w:sz w:val="48"/>
        </w:rPr>
      </w:pPr>
    </w:p>
    <w:p w:rsidR="00D63057" w:rsidRDefault="00D63057" w:rsidP="00D63057">
      <w:pPr>
        <w:spacing w:line="480" w:lineRule="auto"/>
        <w:ind w:firstLine="539"/>
        <w:jc w:val="center"/>
        <w:outlineLvl w:val="0"/>
        <w:rPr>
          <w:rFonts w:ascii="仿宋_GB2312" w:eastAsia="仿宋_GB2312"/>
          <w:b/>
          <w:bCs/>
          <w:sz w:val="48"/>
        </w:rPr>
      </w:pPr>
    </w:p>
    <w:p w:rsidR="00D63057" w:rsidRDefault="00D63057" w:rsidP="00D63057">
      <w:pPr>
        <w:spacing w:line="480" w:lineRule="auto"/>
        <w:ind w:firstLine="539"/>
        <w:jc w:val="center"/>
        <w:outlineLvl w:val="0"/>
        <w:rPr>
          <w:rFonts w:ascii="仿宋_GB2312" w:eastAsia="仿宋_GB2312"/>
          <w:b/>
          <w:bCs/>
          <w:sz w:val="48"/>
        </w:rPr>
      </w:pPr>
    </w:p>
    <w:p w:rsidR="00D63057" w:rsidRDefault="00D63057" w:rsidP="00D63057">
      <w:pPr>
        <w:spacing w:line="480" w:lineRule="auto"/>
        <w:jc w:val="center"/>
        <w:outlineLvl w:val="0"/>
        <w:rPr>
          <w:rFonts w:ascii="仿宋_GB2312" w:eastAsia="仿宋_GB2312"/>
          <w:b/>
          <w:bCs/>
          <w:sz w:val="48"/>
        </w:rPr>
      </w:pPr>
    </w:p>
    <w:p w:rsidR="00D63057" w:rsidRDefault="00542873" w:rsidP="00D63057">
      <w:pPr>
        <w:spacing w:line="480" w:lineRule="auto"/>
        <w:ind w:firstLineChars="250" w:firstLine="525"/>
        <w:rPr>
          <w:rFonts w:ascii="仿宋_GB2312" w:eastAsia="仿宋_GB2312"/>
          <w:sz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1943100</wp:posOffset>
                </wp:positionH>
                <wp:positionV relativeFrom="paragraph">
                  <wp:posOffset>297179</wp:posOffset>
                </wp:positionV>
                <wp:extent cx="3314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B4E26"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"/>
            </w:pict>
          </mc:Fallback>
        </mc:AlternateContent>
      </w:r>
      <w:r w:rsidR="00D63057">
        <w:rPr>
          <w:rFonts w:ascii="仿宋_GB2312" w:eastAsia="仿宋_GB2312" w:hint="eastAsia"/>
          <w:sz w:val="28"/>
        </w:rPr>
        <w:t>课 程 名 称：</w:t>
      </w:r>
    </w:p>
    <w:p w:rsidR="00D63057" w:rsidRDefault="00D63057" w:rsidP="00D63057">
      <w:pPr>
        <w:spacing w:line="480" w:lineRule="auto"/>
        <w:rPr>
          <w:rFonts w:ascii="仿宋_GB2312" w:eastAsia="仿宋_GB2312"/>
          <w:sz w:val="28"/>
        </w:rPr>
      </w:pPr>
    </w:p>
    <w:p w:rsidR="00D63057" w:rsidRDefault="00542873" w:rsidP="00D63057">
      <w:pPr>
        <w:spacing w:line="480" w:lineRule="auto"/>
        <w:ind w:leftChars="133" w:left="279"/>
        <w:rPr>
          <w:rFonts w:ascii="仿宋_GB2312" w:eastAsia="仿宋_GB2312"/>
          <w:sz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1981200</wp:posOffset>
                </wp:positionH>
                <wp:positionV relativeFrom="paragraph">
                  <wp:posOffset>301624</wp:posOffset>
                </wp:positionV>
                <wp:extent cx="332422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AF17"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23.75pt" to="417.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"/>
            </w:pict>
          </mc:Fallback>
        </mc:AlternateContent>
      </w:r>
      <w:r w:rsidR="00D63057">
        <w:rPr>
          <w:rFonts w:ascii="仿宋_GB2312" w:eastAsia="仿宋_GB2312" w:hint="eastAsia"/>
          <w:sz w:val="28"/>
        </w:rPr>
        <w:t xml:space="preserve">  课 程 申 报 人 ：</w:t>
      </w:r>
      <w:r w:rsidR="00D63057">
        <w:rPr>
          <w:rFonts w:ascii="仿宋_GB2312" w:eastAsia="仿宋_GB2312" w:hint="eastAsia"/>
          <w:sz w:val="28"/>
        </w:rPr>
        <w:tab/>
      </w:r>
    </w:p>
    <w:p w:rsidR="00D63057" w:rsidRDefault="00D63057" w:rsidP="00D63057">
      <w:pPr>
        <w:spacing w:line="480" w:lineRule="auto"/>
        <w:ind w:leftChars="133" w:left="279"/>
        <w:rPr>
          <w:rFonts w:ascii="仿宋_GB2312" w:eastAsia="仿宋_GB2312"/>
          <w:sz w:val="28"/>
        </w:rPr>
      </w:pPr>
    </w:p>
    <w:p w:rsidR="00D63057" w:rsidRDefault="00542873" w:rsidP="00D63057">
      <w:pPr>
        <w:spacing w:line="480" w:lineRule="auto"/>
        <w:rPr>
          <w:rFonts w:ascii="仿宋_GB2312" w:eastAsia="仿宋_GB2312"/>
          <w:sz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1943100</wp:posOffset>
                </wp:positionH>
                <wp:positionV relativeFrom="paragraph">
                  <wp:posOffset>297179</wp:posOffset>
                </wp:positionV>
                <wp:extent cx="3314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40ED"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"/>
            </w:pict>
          </mc:Fallback>
        </mc:AlternateContent>
      </w:r>
      <w:r w:rsidR="00D63057">
        <w:rPr>
          <w:rFonts w:ascii="仿宋_GB2312" w:eastAsia="仿宋_GB2312" w:hint="eastAsia"/>
          <w:sz w:val="28"/>
        </w:rPr>
        <w:t xml:space="preserve">    申 报 日 期：</w:t>
      </w:r>
      <w:r w:rsidR="00D63057">
        <w:rPr>
          <w:rFonts w:ascii="仿宋_GB2312" w:eastAsia="仿宋_GB2312" w:hint="eastAsia"/>
          <w:sz w:val="28"/>
        </w:rPr>
        <w:tab/>
        <w:t xml:space="preserve"> </w:t>
      </w: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D63057" w:rsidP="00D63057">
      <w:pPr>
        <w:spacing w:line="480" w:lineRule="auto"/>
        <w:ind w:firstLine="539"/>
        <w:rPr>
          <w:rFonts w:ascii="仿宋_GB2312" w:eastAsia="仿宋_GB2312"/>
          <w:sz w:val="28"/>
        </w:rPr>
      </w:pPr>
    </w:p>
    <w:p w:rsidR="00D63057" w:rsidRDefault="004A5ED9" w:rsidP="00D63057">
      <w:pPr>
        <w:snapToGrid w:val="0"/>
        <w:spacing w:line="240" w:lineRule="atLeast"/>
        <w:ind w:firstLine="539"/>
        <w:jc w:val="center"/>
        <w:rPr>
          <w:rFonts w:ascii="仿宋_GB2312" w:eastAsia="仿宋_GB2312" w:hAnsi="宋体"/>
          <w:sz w:val="28"/>
        </w:rPr>
      </w:pPr>
      <w:r>
        <w:rPr>
          <w:rFonts w:ascii="仿宋_GB2312" w:eastAsia="仿宋_GB2312" w:hAnsi="宋体" w:hint="eastAsia"/>
          <w:sz w:val="28"/>
        </w:rPr>
        <w:t>宁波第二技师学院</w:t>
      </w:r>
      <w:r w:rsidR="00D63057">
        <w:rPr>
          <w:rFonts w:ascii="仿宋_GB2312" w:eastAsia="仿宋_GB2312" w:hAnsi="宋体" w:hint="eastAsia"/>
          <w:sz w:val="28"/>
        </w:rPr>
        <w:t>制</w:t>
      </w:r>
    </w:p>
    <w:p w:rsidR="00D63057" w:rsidRDefault="001E31A9" w:rsidP="00D63057">
      <w:pPr>
        <w:snapToGrid w:val="0"/>
        <w:spacing w:line="240" w:lineRule="atLeast"/>
        <w:ind w:firstLine="539"/>
        <w:jc w:val="center"/>
        <w:rPr>
          <w:rFonts w:ascii="仿宋_GB2312" w:eastAsia="仿宋_GB2312" w:hAnsi="宋体"/>
          <w:sz w:val="28"/>
        </w:rPr>
      </w:pPr>
      <w:r>
        <w:rPr>
          <w:rFonts w:ascii="仿宋_GB2312" w:eastAsia="仿宋_GB2312" w:hAnsi="宋体" w:hint="eastAsia"/>
          <w:sz w:val="28"/>
        </w:rPr>
        <w:t>二○一</w:t>
      </w:r>
      <w:r w:rsidR="001C2DBD">
        <w:rPr>
          <w:rFonts w:ascii="仿宋_GB2312" w:eastAsia="仿宋_GB2312" w:hAnsi="宋体" w:hint="eastAsia"/>
          <w:sz w:val="28"/>
        </w:rPr>
        <w:t>九年四</w:t>
      </w:r>
      <w:r w:rsidR="00D63057">
        <w:rPr>
          <w:rFonts w:ascii="仿宋_GB2312" w:eastAsia="仿宋_GB2312" w:hAnsi="宋体" w:hint="eastAsia"/>
          <w:sz w:val="28"/>
        </w:rPr>
        <w:t>月</w:t>
      </w:r>
    </w:p>
    <w:p w:rsidR="00D63057" w:rsidRDefault="00D63057" w:rsidP="00D63057">
      <w:pPr>
        <w:spacing w:line="480" w:lineRule="auto"/>
        <w:ind w:firstLine="539"/>
        <w:jc w:val="center"/>
        <w:outlineLvl w:val="0"/>
        <w:rPr>
          <w:rFonts w:ascii="仿宋_GB2312" w:eastAsia="仿宋_GB2312"/>
          <w:b/>
          <w:bCs/>
          <w:sz w:val="48"/>
        </w:rPr>
      </w:pPr>
    </w:p>
    <w:p w:rsidR="00D63057" w:rsidRDefault="00D63057" w:rsidP="00D63057">
      <w:pPr>
        <w:spacing w:line="480" w:lineRule="auto"/>
        <w:ind w:firstLine="539"/>
        <w:jc w:val="center"/>
        <w:outlineLvl w:val="0"/>
        <w:rPr>
          <w:rFonts w:ascii="仿宋_GB2312" w:eastAsia="仿宋_GB2312"/>
          <w:b/>
          <w:bCs/>
          <w:sz w:val="48"/>
        </w:rPr>
      </w:pPr>
    </w:p>
    <w:p w:rsidR="00D63057" w:rsidRDefault="004A5ED9" w:rsidP="00D63057">
      <w:pPr>
        <w:tabs>
          <w:tab w:val="num" w:pos="540"/>
        </w:tabs>
        <w:spacing w:line="480" w:lineRule="auto"/>
        <w:ind w:rightChars="-330" w:right="-693"/>
        <w:jc w:val="center"/>
        <w:rPr>
          <w:rFonts w:ascii="仿宋" w:eastAsia="仿宋" w:hAnsi="仿宋"/>
          <w:b/>
          <w:bCs/>
          <w:sz w:val="32"/>
        </w:rPr>
      </w:pPr>
      <w:r>
        <w:rPr>
          <w:rFonts w:ascii="仿宋" w:eastAsia="仿宋" w:hAnsi="仿宋" w:hint="eastAsia"/>
          <w:b/>
          <w:bCs/>
          <w:sz w:val="32"/>
        </w:rPr>
        <w:t>院</w:t>
      </w:r>
      <w:r w:rsidR="00D63057">
        <w:rPr>
          <w:rFonts w:ascii="仿宋" w:eastAsia="仿宋" w:hAnsi="仿宋" w:hint="eastAsia"/>
          <w:b/>
          <w:bCs/>
          <w:sz w:val="32"/>
        </w:rPr>
        <w:t>精品选修课申报详情</w:t>
      </w:r>
    </w:p>
    <w:p w:rsidR="00D63057" w:rsidRDefault="00D63057" w:rsidP="00D63057">
      <w:pPr>
        <w:tabs>
          <w:tab w:val="num" w:pos="540"/>
        </w:tabs>
        <w:spacing w:line="480" w:lineRule="auto"/>
        <w:ind w:rightChars="-330" w:right="-693"/>
        <w:jc w:val="center"/>
        <w:rPr>
          <w:rFonts w:ascii="仿宋" w:eastAsia="仿宋" w:hAnsi="仿宋"/>
          <w:b/>
          <w:bCs/>
          <w:sz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81"/>
        <w:gridCol w:w="1412"/>
        <w:gridCol w:w="1081"/>
        <w:gridCol w:w="1624"/>
        <w:gridCol w:w="1172"/>
        <w:gridCol w:w="1579"/>
      </w:tblGrid>
      <w:tr w:rsidR="00D63057" w:rsidTr="00D63057">
        <w:trPr>
          <w:cantSplit/>
          <w:trHeight w:val="95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3057" w:rsidRDefault="00D63057">
            <w:pPr>
              <w:adjustRightInd w:val="0"/>
              <w:snapToGrid w:val="0"/>
              <w:spacing w:line="240" w:lineRule="atLeast"/>
              <w:ind w:rightChars="-49" w:right="-103"/>
              <w:rPr>
                <w:rFonts w:ascii="仿宋" w:eastAsia="仿宋" w:hAnsi="仿宋"/>
                <w:color w:val="FF0000"/>
                <w:sz w:val="24"/>
              </w:rPr>
            </w:pPr>
            <w:r>
              <w:rPr>
                <w:rFonts w:ascii="仿宋" w:eastAsia="仿宋" w:hAnsi="仿宋" w:hint="eastAsia"/>
                <w:sz w:val="24"/>
              </w:rPr>
              <w:t>课程基本情况</w:t>
            </w:r>
          </w:p>
        </w:tc>
        <w:tc>
          <w:tcPr>
            <w:tcW w:w="1281" w:type="dxa"/>
            <w:tcBorders>
              <w:top w:val="single" w:sz="4" w:space="0" w:color="auto"/>
              <w:left w:val="single" w:sz="4" w:space="0" w:color="auto"/>
              <w:bottom w:val="single" w:sz="4" w:space="0" w:color="auto"/>
              <w:right w:val="single" w:sz="4" w:space="0" w:color="auto"/>
            </w:tcBorders>
            <w:vAlign w:val="center"/>
            <w:hideMark/>
          </w:tcPr>
          <w:p w:rsidR="00D63057" w:rsidRDefault="00D63057">
            <w:pPr>
              <w:spacing w:line="480" w:lineRule="auto"/>
              <w:ind w:rightChars="-330" w:right="-693"/>
              <w:rPr>
                <w:rFonts w:ascii="仿宋" w:eastAsia="仿宋" w:hAnsi="仿宋"/>
                <w:sz w:val="24"/>
              </w:rPr>
            </w:pPr>
            <w:r>
              <w:rPr>
                <w:rFonts w:ascii="仿宋" w:eastAsia="仿宋" w:hAnsi="仿宋" w:hint="eastAsia"/>
                <w:sz w:val="24"/>
              </w:rPr>
              <w:t>课程名称</w:t>
            </w:r>
          </w:p>
        </w:tc>
        <w:tc>
          <w:tcPr>
            <w:tcW w:w="6868" w:type="dxa"/>
            <w:gridSpan w:val="5"/>
            <w:tcBorders>
              <w:top w:val="single" w:sz="4" w:space="0" w:color="auto"/>
              <w:left w:val="single" w:sz="4" w:space="0" w:color="auto"/>
              <w:bottom w:val="single" w:sz="4" w:space="0" w:color="auto"/>
              <w:right w:val="single" w:sz="4" w:space="0" w:color="auto"/>
            </w:tcBorders>
          </w:tcPr>
          <w:p w:rsidR="00D63057" w:rsidRDefault="00D63057">
            <w:pPr>
              <w:spacing w:line="480" w:lineRule="auto"/>
              <w:ind w:rightChars="-330" w:right="-693"/>
              <w:rPr>
                <w:rFonts w:ascii="仿宋" w:eastAsia="仿宋" w:hAnsi="仿宋"/>
                <w:sz w:val="24"/>
              </w:rPr>
            </w:pPr>
          </w:p>
        </w:tc>
      </w:tr>
      <w:tr w:rsidR="00D63057" w:rsidTr="00D63057">
        <w:trPr>
          <w:cantSplit/>
          <w:trHeight w:val="8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57" w:rsidRDefault="00D63057">
            <w:pPr>
              <w:widowControl/>
              <w:jc w:val="left"/>
              <w:rPr>
                <w:rFonts w:ascii="仿宋" w:eastAsia="仿宋" w:hAnsi="仿宋"/>
                <w:color w:val="FF0000"/>
                <w:sz w:val="24"/>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D63057" w:rsidRDefault="00D63057">
            <w:pPr>
              <w:spacing w:line="480" w:lineRule="auto"/>
              <w:ind w:rightChars="-330" w:right="-693"/>
              <w:rPr>
                <w:rFonts w:ascii="仿宋" w:eastAsia="仿宋" w:hAnsi="仿宋"/>
                <w:sz w:val="24"/>
              </w:rPr>
            </w:pPr>
            <w:r>
              <w:rPr>
                <w:rFonts w:ascii="仿宋" w:eastAsia="仿宋" w:hAnsi="仿宋" w:hint="eastAsia"/>
                <w:sz w:val="24"/>
              </w:rPr>
              <w:t>课程类型</w:t>
            </w:r>
          </w:p>
        </w:tc>
        <w:tc>
          <w:tcPr>
            <w:tcW w:w="6868" w:type="dxa"/>
            <w:gridSpan w:val="5"/>
            <w:tcBorders>
              <w:top w:val="single" w:sz="4" w:space="0" w:color="auto"/>
              <w:left w:val="single" w:sz="4" w:space="0" w:color="auto"/>
              <w:bottom w:val="single" w:sz="4" w:space="0" w:color="auto"/>
              <w:right w:val="single" w:sz="4" w:space="0" w:color="auto"/>
            </w:tcBorders>
          </w:tcPr>
          <w:p w:rsidR="00D63057" w:rsidRDefault="00D63057">
            <w:pPr>
              <w:spacing w:line="480" w:lineRule="auto"/>
              <w:ind w:rightChars="-330" w:right="-693"/>
              <w:rPr>
                <w:rFonts w:ascii="仿宋" w:eastAsia="仿宋" w:hAnsi="仿宋"/>
                <w:sz w:val="24"/>
              </w:rPr>
            </w:pPr>
          </w:p>
        </w:tc>
      </w:tr>
      <w:tr w:rsidR="00D63057" w:rsidTr="00D63057">
        <w:trPr>
          <w:cantSplit/>
          <w:trHeight w:val="1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57" w:rsidRDefault="00D63057">
            <w:pPr>
              <w:widowControl/>
              <w:jc w:val="left"/>
              <w:rPr>
                <w:rFonts w:ascii="仿宋" w:eastAsia="仿宋" w:hAnsi="仿宋"/>
                <w:color w:val="FF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57" w:rsidRDefault="00D63057">
            <w:pPr>
              <w:widowControl/>
              <w:jc w:val="left"/>
              <w:rPr>
                <w:rFonts w:ascii="仿宋" w:eastAsia="仿宋" w:hAnsi="仿宋"/>
                <w:sz w:val="24"/>
              </w:rPr>
            </w:pPr>
          </w:p>
        </w:tc>
        <w:tc>
          <w:tcPr>
            <w:tcW w:w="6868" w:type="dxa"/>
            <w:gridSpan w:val="5"/>
            <w:tcBorders>
              <w:top w:val="single" w:sz="4" w:space="0" w:color="auto"/>
              <w:left w:val="single" w:sz="4" w:space="0" w:color="auto"/>
              <w:bottom w:val="single" w:sz="4" w:space="0" w:color="auto"/>
              <w:right w:val="single" w:sz="4" w:space="0" w:color="auto"/>
            </w:tcBorders>
            <w:hideMark/>
          </w:tcPr>
          <w:p w:rsidR="008A24EB" w:rsidRDefault="004A5ED9" w:rsidP="008A24EB">
            <w:pPr>
              <w:spacing w:line="480" w:lineRule="auto"/>
              <w:ind w:rightChars="-330" w:right="-693"/>
              <w:jc w:val="left"/>
              <w:rPr>
                <w:rFonts w:ascii="仿宋" w:eastAsia="仿宋" w:hAnsi="仿宋"/>
                <w:sz w:val="24"/>
              </w:rPr>
            </w:pPr>
            <w:proofErr w:type="gramStart"/>
            <w:r>
              <w:rPr>
                <w:rFonts w:ascii="仿宋" w:eastAsia="仿宋" w:hAnsi="仿宋" w:hint="eastAsia"/>
                <w:sz w:val="24"/>
              </w:rPr>
              <w:t>职场密码</w:t>
            </w:r>
            <w:proofErr w:type="gramEnd"/>
            <w:r>
              <w:rPr>
                <w:rFonts w:ascii="仿宋" w:eastAsia="仿宋" w:hAnsi="仿宋" w:hint="eastAsia"/>
                <w:sz w:val="24"/>
              </w:rPr>
              <w:t>解读、</w:t>
            </w:r>
            <w:r w:rsidR="00BD3725">
              <w:rPr>
                <w:rFonts w:ascii="仿宋" w:eastAsia="仿宋" w:hAnsi="仿宋" w:hint="eastAsia"/>
                <w:sz w:val="24"/>
              </w:rPr>
              <w:t>人文素养培养</w:t>
            </w:r>
            <w:r>
              <w:rPr>
                <w:rFonts w:ascii="仿宋" w:eastAsia="仿宋" w:hAnsi="仿宋" w:hint="eastAsia"/>
                <w:sz w:val="24"/>
              </w:rPr>
              <w:t>、体艺学练素养、技能训练</w:t>
            </w:r>
            <w:r w:rsidR="00D63057">
              <w:rPr>
                <w:rFonts w:ascii="仿宋" w:eastAsia="仿宋" w:hAnsi="仿宋" w:hint="eastAsia"/>
                <w:sz w:val="24"/>
              </w:rPr>
              <w:t>、其他</w:t>
            </w:r>
          </w:p>
          <w:p w:rsidR="00D63057" w:rsidRDefault="00D63057" w:rsidP="008A24EB">
            <w:pPr>
              <w:spacing w:line="480" w:lineRule="auto"/>
              <w:ind w:rightChars="-330" w:right="-693"/>
              <w:jc w:val="left"/>
              <w:rPr>
                <w:rFonts w:ascii="仿宋" w:eastAsia="仿宋" w:hAnsi="仿宋"/>
                <w:sz w:val="24"/>
              </w:rPr>
            </w:pPr>
            <w:r>
              <w:rPr>
                <w:rFonts w:ascii="仿宋" w:eastAsia="仿宋" w:hAnsi="仿宋" w:hint="eastAsia"/>
                <w:sz w:val="24"/>
              </w:rPr>
              <w:t>（请选择其中一类填写至上格</w:t>
            </w:r>
            <w:r w:rsidR="008A24EB">
              <w:rPr>
                <w:rFonts w:ascii="仿宋" w:eastAsia="仿宋" w:hAnsi="仿宋" w:hint="eastAsia"/>
                <w:sz w:val="24"/>
              </w:rPr>
              <w:t>）</w:t>
            </w:r>
          </w:p>
        </w:tc>
      </w:tr>
      <w:tr w:rsidR="00D63057" w:rsidTr="00D63057">
        <w:trPr>
          <w:cantSplit/>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57" w:rsidRDefault="00D63057">
            <w:pPr>
              <w:widowControl/>
              <w:jc w:val="left"/>
              <w:rPr>
                <w:rFonts w:ascii="仿宋" w:eastAsia="仿宋" w:hAnsi="仿宋"/>
                <w:color w:val="FF0000"/>
                <w:sz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D63057" w:rsidRDefault="00D63057">
            <w:pPr>
              <w:spacing w:line="480" w:lineRule="auto"/>
              <w:ind w:rightChars="-330" w:right="-693"/>
              <w:rPr>
                <w:rFonts w:ascii="仿宋" w:eastAsia="仿宋" w:hAnsi="仿宋"/>
                <w:sz w:val="24"/>
              </w:rPr>
            </w:pPr>
            <w:r>
              <w:rPr>
                <w:rFonts w:ascii="仿宋" w:eastAsia="仿宋" w:hAnsi="仿宋" w:hint="eastAsia"/>
                <w:sz w:val="24"/>
              </w:rPr>
              <w:t>课程类别</w:t>
            </w:r>
          </w:p>
        </w:tc>
        <w:tc>
          <w:tcPr>
            <w:tcW w:w="1412" w:type="dxa"/>
            <w:tcBorders>
              <w:top w:val="single" w:sz="4" w:space="0" w:color="auto"/>
              <w:left w:val="single" w:sz="4" w:space="0" w:color="auto"/>
              <w:bottom w:val="single" w:sz="4" w:space="0" w:color="auto"/>
              <w:right w:val="single" w:sz="4" w:space="0" w:color="auto"/>
            </w:tcBorders>
          </w:tcPr>
          <w:p w:rsidR="00D63057" w:rsidRDefault="00D63057">
            <w:pPr>
              <w:spacing w:line="480" w:lineRule="auto"/>
              <w:ind w:rightChars="-330" w:right="-693"/>
              <w:rPr>
                <w:rFonts w:ascii="仿宋" w:eastAsia="仿宋" w:hAnsi="仿宋"/>
                <w:sz w:val="24"/>
              </w:rPr>
            </w:pPr>
          </w:p>
        </w:tc>
        <w:tc>
          <w:tcPr>
            <w:tcW w:w="5456" w:type="dxa"/>
            <w:gridSpan w:val="4"/>
            <w:tcBorders>
              <w:top w:val="single" w:sz="4" w:space="0" w:color="auto"/>
              <w:left w:val="single" w:sz="4" w:space="0" w:color="auto"/>
              <w:bottom w:val="single" w:sz="4" w:space="0" w:color="auto"/>
              <w:right w:val="single" w:sz="4" w:space="0" w:color="auto"/>
            </w:tcBorders>
            <w:vAlign w:val="center"/>
            <w:hideMark/>
          </w:tcPr>
          <w:p w:rsidR="00D63057" w:rsidRDefault="00D63057">
            <w:pPr>
              <w:spacing w:line="480" w:lineRule="auto"/>
              <w:ind w:rightChars="-330" w:right="-693"/>
              <w:rPr>
                <w:rFonts w:ascii="仿宋" w:eastAsia="仿宋" w:hAnsi="仿宋"/>
                <w:sz w:val="24"/>
              </w:rPr>
            </w:pPr>
            <w:r>
              <w:rPr>
                <w:rFonts w:ascii="仿宋" w:eastAsia="仿宋" w:hAnsi="仿宋" w:hint="eastAsia"/>
                <w:sz w:val="24"/>
              </w:rPr>
              <w:t>校内、校外选修课、为普高和初中开设的选修课</w:t>
            </w:r>
          </w:p>
        </w:tc>
      </w:tr>
      <w:tr w:rsidR="00D63057" w:rsidTr="008A24EB">
        <w:trPr>
          <w:cantSplit/>
          <w:trHeight w:val="136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申</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报</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教</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师</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1</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基</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本</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信</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息</w:t>
            </w:r>
          </w:p>
        </w:tc>
        <w:tc>
          <w:tcPr>
            <w:tcW w:w="1281"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姓　名</w:t>
            </w:r>
          </w:p>
        </w:tc>
        <w:tc>
          <w:tcPr>
            <w:tcW w:w="1412"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性　别</w:t>
            </w:r>
          </w:p>
        </w:tc>
        <w:tc>
          <w:tcPr>
            <w:tcW w:w="1624"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出生年月</w:t>
            </w:r>
          </w:p>
        </w:tc>
        <w:tc>
          <w:tcPr>
            <w:tcW w:w="1579"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r>
      <w:tr w:rsidR="00D63057" w:rsidTr="008A24EB">
        <w:trPr>
          <w:cantSplit/>
          <w:trHeight w:val="1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57" w:rsidRDefault="00D63057">
            <w:pPr>
              <w:widowControl/>
              <w:jc w:val="left"/>
              <w:rPr>
                <w:rFonts w:ascii="仿宋" w:eastAsia="仿宋" w:hAnsi="仿宋"/>
                <w:sz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D63057" w:rsidRDefault="008A24EB" w:rsidP="008A24EB">
            <w:pPr>
              <w:spacing w:line="480" w:lineRule="auto"/>
              <w:ind w:rightChars="-330" w:right="-693"/>
              <w:rPr>
                <w:rFonts w:ascii="仿宋" w:eastAsia="仿宋" w:hAnsi="仿宋"/>
                <w:sz w:val="24"/>
              </w:rPr>
            </w:pPr>
            <w:r>
              <w:rPr>
                <w:rFonts w:ascii="仿宋" w:eastAsia="仿宋" w:hAnsi="仿宋" w:hint="eastAsia"/>
                <w:sz w:val="24"/>
              </w:rPr>
              <w:t>所在系室</w:t>
            </w:r>
          </w:p>
        </w:tc>
        <w:tc>
          <w:tcPr>
            <w:tcW w:w="1412"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职  称</w:t>
            </w:r>
          </w:p>
        </w:tc>
        <w:tc>
          <w:tcPr>
            <w:tcW w:w="1624"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电 话</w:t>
            </w:r>
          </w:p>
        </w:tc>
        <w:tc>
          <w:tcPr>
            <w:tcW w:w="1579"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r>
      <w:tr w:rsidR="00D63057" w:rsidTr="008A24EB">
        <w:trPr>
          <w:cantSplit/>
          <w:trHeight w:val="123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申</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报</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教</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师</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2</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基</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本</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信</w:t>
            </w:r>
          </w:p>
          <w:p w:rsidR="00D63057" w:rsidRDefault="00D63057">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息</w:t>
            </w:r>
          </w:p>
        </w:tc>
        <w:tc>
          <w:tcPr>
            <w:tcW w:w="1281"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姓　名</w:t>
            </w:r>
          </w:p>
        </w:tc>
        <w:tc>
          <w:tcPr>
            <w:tcW w:w="1412"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性　别</w:t>
            </w:r>
          </w:p>
        </w:tc>
        <w:tc>
          <w:tcPr>
            <w:tcW w:w="1624"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出生年月</w:t>
            </w:r>
          </w:p>
        </w:tc>
        <w:tc>
          <w:tcPr>
            <w:tcW w:w="1579"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r>
      <w:tr w:rsidR="00D63057" w:rsidTr="008A24EB">
        <w:trPr>
          <w:cantSplit/>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57" w:rsidRDefault="00D63057">
            <w:pPr>
              <w:widowControl/>
              <w:jc w:val="left"/>
              <w:rPr>
                <w:rFonts w:ascii="仿宋" w:eastAsia="仿宋" w:hAnsi="仿宋"/>
                <w:sz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D63057" w:rsidRDefault="008A24EB" w:rsidP="008A24EB">
            <w:pPr>
              <w:spacing w:line="480" w:lineRule="auto"/>
              <w:ind w:rightChars="-330" w:right="-693"/>
              <w:rPr>
                <w:rFonts w:ascii="仿宋" w:eastAsia="仿宋" w:hAnsi="仿宋"/>
                <w:sz w:val="24"/>
              </w:rPr>
            </w:pPr>
            <w:r>
              <w:rPr>
                <w:rFonts w:ascii="仿宋" w:eastAsia="仿宋" w:hAnsi="仿宋" w:hint="eastAsia"/>
                <w:sz w:val="24"/>
              </w:rPr>
              <w:t>所在系室</w:t>
            </w:r>
          </w:p>
        </w:tc>
        <w:tc>
          <w:tcPr>
            <w:tcW w:w="1412"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职  称</w:t>
            </w:r>
          </w:p>
        </w:tc>
        <w:tc>
          <w:tcPr>
            <w:tcW w:w="1624"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D63057" w:rsidRDefault="00D63057" w:rsidP="008A24EB">
            <w:pPr>
              <w:spacing w:line="480" w:lineRule="auto"/>
              <w:ind w:rightChars="-330" w:right="-693"/>
              <w:rPr>
                <w:rFonts w:ascii="仿宋" w:eastAsia="仿宋" w:hAnsi="仿宋"/>
                <w:sz w:val="24"/>
              </w:rPr>
            </w:pPr>
            <w:r>
              <w:rPr>
                <w:rFonts w:ascii="仿宋" w:eastAsia="仿宋" w:hAnsi="仿宋" w:hint="eastAsia"/>
                <w:sz w:val="24"/>
              </w:rPr>
              <w:t>电 话</w:t>
            </w:r>
          </w:p>
        </w:tc>
        <w:tc>
          <w:tcPr>
            <w:tcW w:w="1579" w:type="dxa"/>
            <w:tcBorders>
              <w:top w:val="single" w:sz="4" w:space="0" w:color="auto"/>
              <w:left w:val="single" w:sz="4" w:space="0" w:color="auto"/>
              <w:bottom w:val="single" w:sz="4" w:space="0" w:color="auto"/>
              <w:right w:val="single" w:sz="4" w:space="0" w:color="auto"/>
            </w:tcBorders>
            <w:vAlign w:val="center"/>
          </w:tcPr>
          <w:p w:rsidR="00D63057" w:rsidRDefault="00D63057" w:rsidP="008A24EB">
            <w:pPr>
              <w:spacing w:line="480" w:lineRule="auto"/>
              <w:ind w:rightChars="-330" w:right="-693"/>
              <w:rPr>
                <w:rFonts w:ascii="仿宋" w:eastAsia="仿宋" w:hAnsi="仿宋"/>
                <w:sz w:val="24"/>
              </w:rPr>
            </w:pPr>
          </w:p>
        </w:tc>
      </w:tr>
      <w:tr w:rsidR="00D63057" w:rsidTr="00D63057">
        <w:trPr>
          <w:trHeight w:val="4527"/>
        </w:trPr>
        <w:tc>
          <w:tcPr>
            <w:tcW w:w="851" w:type="dxa"/>
            <w:tcBorders>
              <w:top w:val="single" w:sz="4" w:space="0" w:color="auto"/>
              <w:left w:val="single" w:sz="4" w:space="0" w:color="auto"/>
              <w:bottom w:val="single" w:sz="4" w:space="0" w:color="auto"/>
              <w:right w:val="single" w:sz="4" w:space="0" w:color="auto"/>
            </w:tcBorders>
            <w:vAlign w:val="center"/>
            <w:hideMark/>
          </w:tcPr>
          <w:p w:rsidR="00D63057" w:rsidRDefault="00D63057">
            <w:pPr>
              <w:adjustRightInd w:val="0"/>
              <w:snapToGrid w:val="0"/>
              <w:spacing w:line="240" w:lineRule="atLeast"/>
              <w:ind w:rightChars="-134" w:right="-281"/>
              <w:jc w:val="left"/>
              <w:rPr>
                <w:rFonts w:ascii="仿宋" w:eastAsia="仿宋" w:hAnsi="仿宋"/>
                <w:sz w:val="28"/>
              </w:rPr>
            </w:pPr>
            <w:r>
              <w:rPr>
                <w:rFonts w:ascii="仿宋" w:eastAsia="仿宋" w:hAnsi="仿宋" w:hint="eastAsia"/>
                <w:sz w:val="24"/>
              </w:rPr>
              <w:lastRenderedPageBreak/>
              <w:t>教学</w:t>
            </w:r>
          </w:p>
          <w:p w:rsidR="00D63057" w:rsidRDefault="00D63057">
            <w:pPr>
              <w:adjustRightInd w:val="0"/>
              <w:snapToGrid w:val="0"/>
              <w:spacing w:line="240" w:lineRule="atLeast"/>
              <w:ind w:rightChars="-134" w:right="-281"/>
              <w:jc w:val="left"/>
              <w:rPr>
                <w:rFonts w:ascii="仿宋" w:eastAsia="仿宋" w:hAnsi="仿宋"/>
                <w:sz w:val="24"/>
              </w:rPr>
            </w:pPr>
            <w:r>
              <w:rPr>
                <w:rFonts w:ascii="仿宋" w:eastAsia="仿宋" w:hAnsi="仿宋" w:hint="eastAsia"/>
                <w:sz w:val="24"/>
              </w:rPr>
              <w:t>情况</w:t>
            </w:r>
          </w:p>
        </w:tc>
        <w:tc>
          <w:tcPr>
            <w:tcW w:w="8149" w:type="dxa"/>
            <w:gridSpan w:val="6"/>
            <w:tcBorders>
              <w:top w:val="single" w:sz="4" w:space="0" w:color="auto"/>
              <w:left w:val="single" w:sz="4" w:space="0" w:color="auto"/>
              <w:bottom w:val="single" w:sz="4" w:space="0" w:color="auto"/>
              <w:right w:val="single" w:sz="4" w:space="0" w:color="auto"/>
            </w:tcBorders>
            <w:hideMark/>
          </w:tcPr>
          <w:p w:rsidR="00D63057" w:rsidRDefault="00D63057">
            <w:pPr>
              <w:ind w:rightChars="-51" w:right="-107"/>
              <w:rPr>
                <w:rFonts w:ascii="仿宋" w:eastAsia="仿宋" w:hAnsi="仿宋"/>
              </w:rPr>
            </w:pPr>
            <w:r>
              <w:rPr>
                <w:rFonts w:ascii="仿宋" w:eastAsia="仿宋" w:hAnsi="仿宋" w:hint="eastAsia"/>
              </w:rPr>
              <w:t>课程开设的基本情况，主要包含该课程开设连续开设学期数，是否为普高和初中开设选修课，课程教学基本内容，学生反响及教学效果、教学成果等（500字左右）。</w:t>
            </w:r>
          </w:p>
        </w:tc>
      </w:tr>
      <w:tr w:rsidR="00D63057" w:rsidTr="00D63057">
        <w:trPr>
          <w:trHeight w:val="4376"/>
        </w:trPr>
        <w:tc>
          <w:tcPr>
            <w:tcW w:w="851" w:type="dxa"/>
            <w:tcBorders>
              <w:top w:val="single" w:sz="4" w:space="0" w:color="auto"/>
              <w:left w:val="single" w:sz="4" w:space="0" w:color="auto"/>
              <w:bottom w:val="single" w:sz="4" w:space="0" w:color="auto"/>
              <w:right w:val="single" w:sz="4" w:space="0" w:color="auto"/>
            </w:tcBorders>
            <w:vAlign w:val="center"/>
            <w:hideMark/>
          </w:tcPr>
          <w:p w:rsidR="00D63057" w:rsidRDefault="00D63057">
            <w:pPr>
              <w:adjustRightInd w:val="0"/>
              <w:snapToGrid w:val="0"/>
              <w:spacing w:line="240" w:lineRule="atLeast"/>
              <w:ind w:rightChars="-134" w:right="-281"/>
              <w:jc w:val="left"/>
              <w:rPr>
                <w:rFonts w:ascii="仿宋" w:eastAsia="仿宋" w:hAnsi="仿宋"/>
                <w:sz w:val="24"/>
              </w:rPr>
            </w:pPr>
            <w:r>
              <w:rPr>
                <w:rFonts w:ascii="仿宋" w:eastAsia="仿宋" w:hAnsi="仿宋" w:hint="eastAsia"/>
                <w:sz w:val="24"/>
              </w:rPr>
              <w:t>本课程的主要特色及创新点</w:t>
            </w:r>
          </w:p>
        </w:tc>
        <w:tc>
          <w:tcPr>
            <w:tcW w:w="8149" w:type="dxa"/>
            <w:gridSpan w:val="6"/>
            <w:tcBorders>
              <w:top w:val="single" w:sz="4" w:space="0" w:color="auto"/>
              <w:left w:val="single" w:sz="4" w:space="0" w:color="auto"/>
              <w:bottom w:val="single" w:sz="4" w:space="0" w:color="auto"/>
              <w:right w:val="single" w:sz="4" w:space="0" w:color="auto"/>
            </w:tcBorders>
            <w:hideMark/>
          </w:tcPr>
          <w:p w:rsidR="00D63057" w:rsidRDefault="00D63057">
            <w:pPr>
              <w:adjustRightInd w:val="0"/>
              <w:snapToGrid w:val="0"/>
              <w:spacing w:line="240" w:lineRule="atLeast"/>
              <w:ind w:rightChars="-134" w:right="-281"/>
              <w:jc w:val="left"/>
              <w:rPr>
                <w:rFonts w:ascii="仿宋" w:eastAsia="仿宋" w:hAnsi="仿宋"/>
                <w:sz w:val="24"/>
              </w:rPr>
            </w:pPr>
            <w:r>
              <w:rPr>
                <w:rFonts w:ascii="仿宋" w:eastAsia="仿宋" w:hAnsi="仿宋" w:hint="eastAsia"/>
              </w:rPr>
              <w:t>（限200字以内，不超过三项）</w:t>
            </w:r>
          </w:p>
        </w:tc>
      </w:tr>
      <w:tr w:rsidR="00D63057" w:rsidTr="00D63057">
        <w:trPr>
          <w:trHeight w:val="2825"/>
        </w:trPr>
        <w:tc>
          <w:tcPr>
            <w:tcW w:w="851" w:type="dxa"/>
            <w:tcBorders>
              <w:top w:val="single" w:sz="4" w:space="0" w:color="auto"/>
              <w:left w:val="single" w:sz="4" w:space="0" w:color="auto"/>
              <w:bottom w:val="single" w:sz="4" w:space="0" w:color="auto"/>
              <w:right w:val="single" w:sz="4" w:space="0" w:color="auto"/>
            </w:tcBorders>
            <w:vAlign w:val="center"/>
            <w:hideMark/>
          </w:tcPr>
          <w:p w:rsidR="00D63057" w:rsidRDefault="00D63057">
            <w:pPr>
              <w:adjustRightInd w:val="0"/>
              <w:snapToGrid w:val="0"/>
              <w:spacing w:line="240" w:lineRule="atLeast"/>
              <w:ind w:rightChars="-330" w:right="-693"/>
              <w:jc w:val="left"/>
              <w:rPr>
                <w:rFonts w:ascii="仿宋" w:eastAsia="仿宋" w:hAnsi="仿宋"/>
                <w:sz w:val="24"/>
              </w:rPr>
            </w:pPr>
            <w:r>
              <w:rPr>
                <w:rFonts w:ascii="仿宋" w:eastAsia="仿宋" w:hAnsi="仿宋" w:hint="eastAsia"/>
                <w:sz w:val="24"/>
              </w:rPr>
              <w:t>本课程</w:t>
            </w:r>
          </w:p>
          <w:p w:rsidR="00D63057" w:rsidRDefault="00D63057">
            <w:pPr>
              <w:adjustRightInd w:val="0"/>
              <w:snapToGrid w:val="0"/>
              <w:spacing w:line="240" w:lineRule="atLeast"/>
              <w:ind w:rightChars="-330" w:right="-693"/>
              <w:jc w:val="left"/>
              <w:rPr>
                <w:rFonts w:ascii="仿宋" w:eastAsia="仿宋" w:hAnsi="仿宋"/>
                <w:sz w:val="24"/>
              </w:rPr>
            </w:pPr>
            <w:r>
              <w:rPr>
                <w:rFonts w:ascii="仿宋" w:eastAsia="仿宋" w:hAnsi="仿宋" w:hint="eastAsia"/>
                <w:sz w:val="24"/>
              </w:rPr>
              <w:t>目前存</w:t>
            </w:r>
          </w:p>
          <w:p w:rsidR="00D63057" w:rsidRDefault="00D63057">
            <w:pPr>
              <w:adjustRightInd w:val="0"/>
              <w:snapToGrid w:val="0"/>
              <w:spacing w:line="240" w:lineRule="atLeast"/>
              <w:ind w:rightChars="-330" w:right="-693"/>
              <w:jc w:val="left"/>
              <w:rPr>
                <w:rFonts w:ascii="仿宋" w:eastAsia="仿宋" w:hAnsi="仿宋"/>
                <w:sz w:val="24"/>
              </w:rPr>
            </w:pPr>
            <w:r>
              <w:rPr>
                <w:rFonts w:ascii="仿宋" w:eastAsia="仿宋" w:hAnsi="仿宋" w:hint="eastAsia"/>
                <w:sz w:val="24"/>
              </w:rPr>
              <w:t>在的不</w:t>
            </w:r>
          </w:p>
          <w:p w:rsidR="00D63057" w:rsidRDefault="00D63057">
            <w:pPr>
              <w:adjustRightInd w:val="0"/>
              <w:snapToGrid w:val="0"/>
              <w:spacing w:line="240" w:lineRule="atLeast"/>
              <w:ind w:rightChars="-330" w:right="-693"/>
              <w:jc w:val="left"/>
              <w:rPr>
                <w:rFonts w:ascii="仿宋" w:eastAsia="仿宋" w:hAnsi="仿宋"/>
                <w:sz w:val="24"/>
              </w:rPr>
            </w:pPr>
            <w:r>
              <w:rPr>
                <w:rFonts w:ascii="仿宋" w:eastAsia="仿宋" w:hAnsi="仿宋" w:hint="eastAsia"/>
                <w:sz w:val="24"/>
              </w:rPr>
              <w:t>足</w:t>
            </w:r>
          </w:p>
        </w:tc>
        <w:tc>
          <w:tcPr>
            <w:tcW w:w="8149" w:type="dxa"/>
            <w:gridSpan w:val="6"/>
            <w:tcBorders>
              <w:top w:val="single" w:sz="4" w:space="0" w:color="auto"/>
              <w:left w:val="single" w:sz="4" w:space="0" w:color="auto"/>
              <w:bottom w:val="single" w:sz="4" w:space="0" w:color="auto"/>
              <w:right w:val="single" w:sz="4" w:space="0" w:color="auto"/>
            </w:tcBorders>
            <w:vAlign w:val="center"/>
          </w:tcPr>
          <w:p w:rsidR="00D63057" w:rsidRDefault="00D63057">
            <w:pPr>
              <w:widowControl/>
              <w:jc w:val="left"/>
              <w:rPr>
                <w:rFonts w:ascii="仿宋" w:eastAsia="仿宋" w:hAnsi="仿宋"/>
                <w:szCs w:val="21"/>
              </w:rPr>
            </w:pPr>
          </w:p>
        </w:tc>
      </w:tr>
    </w:tbl>
    <w:p w:rsidR="00D63057" w:rsidRDefault="00D63057" w:rsidP="00D63057">
      <w:pPr>
        <w:spacing w:line="480" w:lineRule="auto"/>
        <w:ind w:firstLine="539"/>
        <w:jc w:val="right"/>
        <w:outlineLvl w:val="0"/>
        <w:rPr>
          <w:rFonts w:ascii="仿宋" w:eastAsia="仿宋" w:hAnsi="仿宋"/>
        </w:rPr>
      </w:pPr>
    </w:p>
    <w:p w:rsidR="00D63057" w:rsidRDefault="00BD3725" w:rsidP="00D63057">
      <w:pPr>
        <w:spacing w:line="480" w:lineRule="auto"/>
        <w:ind w:firstLine="539"/>
        <w:jc w:val="right"/>
        <w:outlineLvl w:val="0"/>
        <w:rPr>
          <w:rFonts w:ascii="仿宋" w:eastAsia="仿宋" w:hAnsi="仿宋"/>
          <w:sz w:val="24"/>
        </w:rPr>
      </w:pPr>
      <w:r>
        <w:rPr>
          <w:rFonts w:ascii="仿宋" w:eastAsia="仿宋" w:hAnsi="仿宋" w:hint="eastAsia"/>
          <w:sz w:val="24"/>
        </w:rPr>
        <w:t>20</w:t>
      </w:r>
      <w:r>
        <w:rPr>
          <w:rFonts w:ascii="仿宋" w:eastAsia="仿宋" w:hAnsi="仿宋"/>
          <w:sz w:val="24"/>
        </w:rPr>
        <w:t>21</w:t>
      </w:r>
      <w:r w:rsidR="00D63057">
        <w:rPr>
          <w:rFonts w:ascii="仿宋" w:eastAsia="仿宋" w:hAnsi="仿宋" w:hint="eastAsia"/>
          <w:sz w:val="24"/>
        </w:rPr>
        <w:t>年</w:t>
      </w:r>
      <w:r>
        <w:rPr>
          <w:rFonts w:ascii="仿宋" w:eastAsia="仿宋" w:hAnsi="仿宋"/>
          <w:sz w:val="24"/>
        </w:rPr>
        <w:t>11</w:t>
      </w:r>
      <w:r w:rsidR="00D63057">
        <w:rPr>
          <w:rFonts w:ascii="仿宋" w:eastAsia="仿宋" w:hAnsi="仿宋" w:hint="eastAsia"/>
          <w:sz w:val="24"/>
        </w:rPr>
        <w:t>月</w:t>
      </w:r>
    </w:p>
    <w:p w:rsidR="00D63057" w:rsidRDefault="00666333" w:rsidP="00D63057">
      <w:pPr>
        <w:spacing w:line="480" w:lineRule="auto"/>
        <w:ind w:firstLine="539"/>
        <w:jc w:val="right"/>
        <w:outlineLvl w:val="0"/>
        <w:rPr>
          <w:rFonts w:ascii="仿宋" w:eastAsia="仿宋" w:hAnsi="仿宋"/>
          <w:sz w:val="24"/>
        </w:rPr>
      </w:pPr>
      <w:r>
        <w:rPr>
          <w:rFonts w:ascii="仿宋" w:eastAsia="仿宋" w:hAnsi="仿宋" w:hint="eastAsia"/>
          <w:sz w:val="24"/>
        </w:rPr>
        <w:t xml:space="preserve"> </w:t>
      </w:r>
      <w:r w:rsidR="00D63057">
        <w:rPr>
          <w:rFonts w:ascii="仿宋" w:eastAsia="仿宋" w:hAnsi="仿宋" w:hint="eastAsia"/>
          <w:sz w:val="24"/>
        </w:rPr>
        <w:t>宁波</w:t>
      </w:r>
      <w:r w:rsidR="004A5ED9">
        <w:rPr>
          <w:rFonts w:ascii="仿宋" w:eastAsia="仿宋" w:hAnsi="仿宋" w:hint="eastAsia"/>
          <w:sz w:val="24"/>
        </w:rPr>
        <w:t>第二技师学院</w:t>
      </w:r>
    </w:p>
    <w:p w:rsidR="00CA62C3" w:rsidRPr="00D63057" w:rsidRDefault="00CA62C3"/>
    <w:sectPr w:rsidR="00CA62C3" w:rsidRPr="00D63057" w:rsidSect="00613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57"/>
    <w:rsid w:val="00151FAB"/>
    <w:rsid w:val="001C2DBD"/>
    <w:rsid w:val="001E31A9"/>
    <w:rsid w:val="002C3259"/>
    <w:rsid w:val="003F550F"/>
    <w:rsid w:val="004A5ED9"/>
    <w:rsid w:val="004F1890"/>
    <w:rsid w:val="00542873"/>
    <w:rsid w:val="00562079"/>
    <w:rsid w:val="00613F76"/>
    <w:rsid w:val="0065727C"/>
    <w:rsid w:val="00666333"/>
    <w:rsid w:val="0068037D"/>
    <w:rsid w:val="007348F2"/>
    <w:rsid w:val="00856221"/>
    <w:rsid w:val="00881CCE"/>
    <w:rsid w:val="008A24EB"/>
    <w:rsid w:val="00951A92"/>
    <w:rsid w:val="0097441A"/>
    <w:rsid w:val="009C261B"/>
    <w:rsid w:val="00AB775F"/>
    <w:rsid w:val="00AE1455"/>
    <w:rsid w:val="00B931F1"/>
    <w:rsid w:val="00BD3725"/>
    <w:rsid w:val="00CA62C3"/>
    <w:rsid w:val="00D62DF3"/>
    <w:rsid w:val="00D63057"/>
    <w:rsid w:val="00E07590"/>
    <w:rsid w:val="00E50E88"/>
    <w:rsid w:val="00EE0D0E"/>
    <w:rsid w:val="00EE71CA"/>
    <w:rsid w:val="00F06635"/>
    <w:rsid w:val="00F45C23"/>
    <w:rsid w:val="00FA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D9244-9045-4DE0-A19C-C45FB3AD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057"/>
    <w:pPr>
      <w:widowControl w:val="0"/>
      <w:jc w:val="both"/>
    </w:pPr>
    <w:rPr>
      <w:rFonts w:ascii="Times New Roman" w:eastAsia="宋体" w:hAnsi="Times New Roman" w:cs="Times New Roman"/>
      <w:szCs w:val="24"/>
    </w:rPr>
  </w:style>
  <w:style w:type="paragraph" w:styleId="1">
    <w:name w:val="heading 1"/>
    <w:basedOn w:val="a"/>
    <w:next w:val="a"/>
    <w:link w:val="1Char"/>
    <w:qFormat/>
    <w:rsid w:val="00D6305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305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hzf</cp:lastModifiedBy>
  <cp:revision>13</cp:revision>
  <cp:lastPrinted>2019-04-10T03:26:00Z</cp:lastPrinted>
  <dcterms:created xsi:type="dcterms:W3CDTF">2021-11-05T08:40:00Z</dcterms:created>
  <dcterms:modified xsi:type="dcterms:W3CDTF">2021-11-10T01:12:00Z</dcterms:modified>
</cp:coreProperties>
</file>