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374" w:rsidRPr="0090331D" w:rsidRDefault="00523374" w:rsidP="00523374">
      <w:pPr>
        <w:widowControl/>
        <w:snapToGrid w:val="0"/>
        <w:jc w:val="center"/>
        <w:rPr>
          <w:rFonts w:ascii="微软雅黑" w:eastAsia="微软雅黑" w:hAnsi="微软雅黑"/>
          <w:b/>
          <w:color w:val="000000"/>
          <w:sz w:val="30"/>
          <w:szCs w:val="30"/>
        </w:rPr>
      </w:pPr>
      <w:r w:rsidRPr="004E2567">
        <w:rPr>
          <w:rFonts w:ascii="微软雅黑" w:eastAsia="微软雅黑" w:hAnsi="微软雅黑" w:hint="eastAsia"/>
          <w:b/>
          <w:color w:val="000000"/>
          <w:sz w:val="30"/>
          <w:szCs w:val="30"/>
        </w:rPr>
        <w:t>第十</w:t>
      </w:r>
      <w:r w:rsidR="008F22E2">
        <w:rPr>
          <w:rFonts w:ascii="微软雅黑" w:eastAsia="微软雅黑" w:hAnsi="微软雅黑" w:hint="eastAsia"/>
          <w:b/>
          <w:color w:val="000000"/>
          <w:sz w:val="30"/>
          <w:szCs w:val="30"/>
        </w:rPr>
        <w:t>七</w:t>
      </w:r>
      <w:r w:rsidRPr="004E2567">
        <w:rPr>
          <w:rFonts w:ascii="微软雅黑" w:eastAsia="微软雅黑" w:hAnsi="微软雅黑" w:hint="eastAsia"/>
          <w:b/>
          <w:color w:val="000000"/>
          <w:sz w:val="30"/>
          <w:szCs w:val="30"/>
        </w:rPr>
        <w:t>届</w:t>
      </w:r>
      <w:r w:rsidRPr="0090331D">
        <w:rPr>
          <w:rFonts w:ascii="微软雅黑" w:eastAsia="微软雅黑" w:hAnsi="微软雅黑" w:hint="eastAsia"/>
          <w:b/>
          <w:color w:val="000000"/>
          <w:sz w:val="30"/>
          <w:szCs w:val="30"/>
        </w:rPr>
        <w:t>宁波市中等职业学校（技工院校）技能大赛比赛规程</w:t>
      </w:r>
    </w:p>
    <w:p w:rsidR="0055046D" w:rsidRDefault="0035061C">
      <w:pPr>
        <w:pStyle w:val="a9"/>
        <w:rPr>
          <w:rFonts w:ascii="微软雅黑" w:eastAsia="微软雅黑" w:hAnsi="微软雅黑"/>
          <w:i w:val="0"/>
          <w:iCs/>
          <w:color w:val="000000"/>
          <w:sz w:val="24"/>
        </w:rPr>
      </w:pPr>
      <w:r>
        <w:rPr>
          <w:rFonts w:ascii="微软雅黑" w:eastAsia="微软雅黑" w:hAnsi="微软雅黑" w:hint="eastAsia"/>
          <w:i w:val="0"/>
          <w:iCs/>
          <w:color w:val="000000"/>
          <w:sz w:val="24"/>
        </w:rPr>
        <w:t>学生类：创业计划书</w:t>
      </w: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b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b/>
          <w:color w:val="000000" w:themeColor="text1"/>
          <w:sz w:val="20"/>
          <w:szCs w:val="16"/>
        </w:rPr>
        <w:t>一、赛项名称</w:t>
      </w: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创业计划竞赛</w:t>
      </w:r>
    </w:p>
    <w:p w:rsidR="0055046D" w:rsidRPr="00A854B8" w:rsidRDefault="0035061C">
      <w:pPr>
        <w:numPr>
          <w:ilvl w:val="0"/>
          <w:numId w:val="1"/>
        </w:num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比赛主题</w:t>
      </w:r>
    </w:p>
    <w:p w:rsidR="0055046D" w:rsidRPr="00A854B8" w:rsidRDefault="0035061C">
      <w:pPr>
        <w:adjustRightInd w:val="0"/>
        <w:snapToGrid w:val="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 xml:space="preserve">    创造我们的新时代</w:t>
      </w: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b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b/>
          <w:color w:val="000000" w:themeColor="text1"/>
          <w:sz w:val="20"/>
          <w:szCs w:val="16"/>
        </w:rPr>
        <w:t>三、竞赛目的</w:t>
      </w: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激发我市中职学生的进取精神和创业热情，增强务实意识和社会责任感，培育创业精神和企业家精神；促进学生专业学习，提高创业技能，形成职业能力，创造出彩人生</w:t>
      </w:r>
      <w:r w:rsidRPr="00A854B8">
        <w:rPr>
          <w:rFonts w:ascii="微软雅黑" w:eastAsia="微软雅黑" w:hAnsi="微软雅黑"/>
          <w:color w:val="000000" w:themeColor="text1"/>
          <w:sz w:val="20"/>
          <w:szCs w:val="16"/>
        </w:rPr>
        <w:t>;</w:t>
      </w: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促进全市职业学校创新创业教育实践活动的全面开展，提高学科教师创业教育教学和实践指导能力，进一步推动我市职业学校创新创业教育。</w:t>
      </w: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b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b/>
          <w:color w:val="000000" w:themeColor="text1"/>
          <w:sz w:val="20"/>
          <w:szCs w:val="16"/>
        </w:rPr>
        <w:t>四、赛项概述</w:t>
      </w: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创业计划竞赛：参赛者组成优势互补的竞赛小组，提出一个具有市场前景的产品或服务，围绕这一产品或服务，完成一份完整、具体、深入的创业计划，以描述公司的创业机会，阐述创立公司、把握这一机会的进程，说明所需要的资源、提示风险和预期回报，并提出行动建议。创业计划聚焦于特定的策略、目标、计划和行动。</w:t>
      </w: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b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b/>
          <w:color w:val="000000" w:themeColor="text1"/>
          <w:sz w:val="20"/>
          <w:szCs w:val="16"/>
        </w:rPr>
        <w:t>五、基本内容</w:t>
      </w: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创业计划书的核心包括：产品/服务的独特性，详尽的市场分析（目标客户定位）、销售预测和竞争分析，重点是该项目的核心竞争力、盈利模式创新和可行性分析。</w:t>
      </w: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创业计划书基本框架：</w:t>
      </w:r>
    </w:p>
    <w:p w:rsidR="0055046D" w:rsidRPr="00A854B8" w:rsidRDefault="0035061C">
      <w:pPr>
        <w:adjustRightInd w:val="0"/>
        <w:snapToGrid w:val="0"/>
        <w:ind w:firstLine="2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（1）项目概要：计划书摘要，概括展现项目全貌，突出特点和优势。</w:t>
      </w:r>
    </w:p>
    <w:p w:rsidR="0055046D" w:rsidRPr="00A854B8" w:rsidRDefault="0035061C">
      <w:pPr>
        <w:snapToGrid w:val="0"/>
        <w:ind w:firstLine="200"/>
        <w:rPr>
          <w:color w:val="000000" w:themeColor="text1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（2）企业概述：公司（创业组织）的名称、行业类别及业务范围。</w:t>
      </w:r>
    </w:p>
    <w:p w:rsidR="0055046D" w:rsidRPr="00A854B8" w:rsidRDefault="0035061C">
      <w:pPr>
        <w:adjustRightInd w:val="0"/>
        <w:snapToGrid w:val="0"/>
        <w:ind w:firstLineChars="100" w:firstLine="2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（</w:t>
      </w:r>
      <w:r w:rsidRPr="00A854B8">
        <w:rPr>
          <w:rFonts w:ascii="微软雅黑" w:eastAsia="微软雅黑" w:hAnsi="微软雅黑"/>
          <w:color w:val="000000" w:themeColor="text1"/>
          <w:sz w:val="20"/>
          <w:szCs w:val="16"/>
        </w:rPr>
        <w:t>3</w:t>
      </w: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）产品/服务描述：包括项目的独特性，向消费者提供价值的途径，销售、服务的方式，与同类产品/服务相比的优势所在。</w:t>
      </w:r>
    </w:p>
    <w:p w:rsidR="0055046D" w:rsidRPr="00A854B8" w:rsidRDefault="0035061C">
      <w:pPr>
        <w:adjustRightInd w:val="0"/>
        <w:snapToGrid w:val="0"/>
        <w:ind w:firstLineChars="100" w:firstLine="2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（</w:t>
      </w:r>
      <w:r w:rsidRPr="00A854B8">
        <w:rPr>
          <w:rFonts w:ascii="微软雅黑" w:eastAsia="微软雅黑" w:hAnsi="微软雅黑"/>
          <w:color w:val="000000" w:themeColor="text1"/>
          <w:sz w:val="20"/>
          <w:szCs w:val="16"/>
        </w:rPr>
        <w:t>4</w:t>
      </w: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）市场分析：简要叙述市场描述、目标市场分析、目标消费群分析、可持续发展分析、行业竞争分析。</w:t>
      </w:r>
    </w:p>
    <w:p w:rsidR="0055046D" w:rsidRPr="00A854B8" w:rsidRDefault="0035061C">
      <w:pPr>
        <w:adjustRightInd w:val="0"/>
        <w:snapToGrid w:val="0"/>
        <w:ind w:firstLineChars="100" w:firstLine="2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（5）营销计划：制定市场营销计划可以采用“4P方法”，从市场营销的四个方面分析，即：产品（Product）、价格（Price）、地点（Place）、促销（Promotion）。</w:t>
      </w:r>
    </w:p>
    <w:p w:rsidR="0055046D" w:rsidRPr="00A854B8" w:rsidRDefault="0035061C">
      <w:pPr>
        <w:adjustRightInd w:val="0"/>
        <w:snapToGrid w:val="0"/>
        <w:ind w:firstLineChars="100" w:firstLine="2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（</w:t>
      </w:r>
      <w:r w:rsidRPr="00A854B8">
        <w:rPr>
          <w:rFonts w:ascii="微软雅黑" w:eastAsia="微软雅黑" w:hAnsi="微软雅黑"/>
          <w:color w:val="000000" w:themeColor="text1"/>
          <w:sz w:val="20"/>
          <w:szCs w:val="16"/>
        </w:rPr>
        <w:t>6</w:t>
      </w: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）组织计划：有与项目一致的专业背景和业务支撑，团队成员之间优势互补，分工明确。</w:t>
      </w:r>
    </w:p>
    <w:p w:rsidR="0055046D" w:rsidRPr="00A854B8" w:rsidRDefault="0035061C">
      <w:pPr>
        <w:adjustRightInd w:val="0"/>
        <w:snapToGrid w:val="0"/>
        <w:ind w:firstLineChars="100" w:firstLine="2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（</w:t>
      </w:r>
      <w:r w:rsidRPr="00A854B8">
        <w:rPr>
          <w:rFonts w:ascii="微软雅黑" w:eastAsia="微软雅黑" w:hAnsi="微软雅黑"/>
          <w:color w:val="000000" w:themeColor="text1"/>
          <w:sz w:val="20"/>
          <w:szCs w:val="16"/>
        </w:rPr>
        <w:t>7</w:t>
      </w: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）融资与财务分析：以列表形式简略分析你的启动资金来源、创办企业成本、流动资金（月）、销售预测（12个月）、销售和成本计划、现金流计划等。</w:t>
      </w:r>
    </w:p>
    <w:p w:rsidR="0055046D" w:rsidRPr="00A854B8" w:rsidRDefault="0035061C">
      <w:pPr>
        <w:adjustRightInd w:val="0"/>
        <w:snapToGrid w:val="0"/>
        <w:ind w:firstLineChars="100" w:firstLine="2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（</w:t>
      </w:r>
      <w:r w:rsidRPr="00A854B8">
        <w:rPr>
          <w:rFonts w:ascii="微软雅黑" w:eastAsia="微软雅黑" w:hAnsi="微软雅黑"/>
          <w:color w:val="000000" w:themeColor="text1"/>
          <w:sz w:val="20"/>
          <w:szCs w:val="16"/>
        </w:rPr>
        <w:t>8</w:t>
      </w: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）风险分析：对项目在运行过程中的各种风险有一定的预见。</w:t>
      </w:r>
    </w:p>
    <w:p w:rsidR="0055046D" w:rsidRPr="00A854B8" w:rsidRDefault="0035061C">
      <w:pPr>
        <w:adjustRightInd w:val="0"/>
        <w:snapToGrid w:val="0"/>
        <w:ind w:firstLineChars="100" w:firstLine="2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（9）退出机制：计划书是否包含此项内容根据实际情况而定。</w:t>
      </w: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b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b/>
          <w:color w:val="000000" w:themeColor="text1"/>
          <w:sz w:val="20"/>
          <w:szCs w:val="16"/>
        </w:rPr>
        <w:t>六、竞赛方式</w:t>
      </w: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/>
          <w:color w:val="000000" w:themeColor="text1"/>
          <w:sz w:val="20"/>
          <w:szCs w:val="16"/>
        </w:rPr>
        <w:t>1</w:t>
      </w: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.</w:t>
      </w:r>
      <w:r w:rsidR="00523374"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 xml:space="preserve"> 每所学校至少送报1项作品，不能超过3项（含3项）</w:t>
      </w: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。</w:t>
      </w: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strike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2.本赛项采用团体赛比赛方式，每个项目不得超过3名选手。</w:t>
      </w: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3.竞赛分预赛与决赛两个阶段。预赛以文本方式展示</w:t>
      </w:r>
      <w:r w:rsidRPr="00A854B8">
        <w:rPr>
          <w:rFonts w:ascii="微软雅黑" w:eastAsia="微软雅黑" w:hAnsi="微软雅黑"/>
          <w:color w:val="000000" w:themeColor="text1"/>
          <w:sz w:val="20"/>
          <w:szCs w:val="16"/>
        </w:rPr>
        <w:t xml:space="preserve">, </w:t>
      </w: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受理及评比以文本为主要依据</w:t>
      </w:r>
      <w:r w:rsidRPr="00A854B8">
        <w:rPr>
          <w:rFonts w:ascii="微软雅黑" w:eastAsia="微软雅黑" w:hAnsi="微软雅黑"/>
          <w:color w:val="000000" w:themeColor="text1"/>
          <w:sz w:val="20"/>
          <w:szCs w:val="16"/>
        </w:rPr>
        <w:t xml:space="preserve">, </w:t>
      </w: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图片、视频说明等为辅。决赛采用现场陈述及答辩的方式进行。</w:t>
      </w: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4.所有参赛选手必须由学校出面在大赛报名平台录入信息，然后按流程参加预赛作品递交、现场决赛。</w:t>
      </w: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lastRenderedPageBreak/>
        <w:t>5. 根据宁波市技能（才艺）大赛总体要求，每赛项只能具名2位指导教师。各校应指定</w:t>
      </w:r>
      <w:r w:rsidRPr="00A854B8">
        <w:rPr>
          <w:rFonts w:ascii="微软雅黑" w:eastAsia="微软雅黑" w:hAnsi="微软雅黑"/>
          <w:color w:val="000000" w:themeColor="text1"/>
          <w:sz w:val="20"/>
          <w:szCs w:val="16"/>
        </w:rPr>
        <w:t>1</w:t>
      </w: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名负责人担任领队，全权负责参赛事务的组织、协调和管理工作。</w:t>
      </w: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b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b/>
          <w:color w:val="000000" w:themeColor="text1"/>
          <w:sz w:val="20"/>
          <w:szCs w:val="16"/>
        </w:rPr>
        <w:t>六、竞赛流程</w:t>
      </w: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/>
          <w:color w:val="000000" w:themeColor="text1"/>
          <w:sz w:val="20"/>
          <w:szCs w:val="16"/>
        </w:rPr>
        <w:t>1</w:t>
      </w: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.初赛采用书面文本形式评比，评审组对各校提交的创业计划书进行评分，并按分数由高到低确定6</w:t>
      </w:r>
      <w:r w:rsidRPr="00A854B8">
        <w:rPr>
          <w:rFonts w:ascii="微软雅黑" w:eastAsia="微软雅黑" w:hAnsi="微软雅黑"/>
          <w:color w:val="000000" w:themeColor="text1"/>
          <w:sz w:val="20"/>
          <w:szCs w:val="16"/>
        </w:rPr>
        <w:t>0%</w:t>
      </w: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项目进入决赛</w:t>
      </w:r>
      <w:r w:rsidR="008F22E2">
        <w:rPr>
          <w:rFonts w:ascii="微软雅黑" w:eastAsia="微软雅黑" w:hAnsi="微软雅黑" w:hint="eastAsia"/>
          <w:color w:val="000000" w:themeColor="text1"/>
          <w:sz w:val="20"/>
          <w:szCs w:val="16"/>
        </w:rPr>
        <w:t>（不超过4</w:t>
      </w:r>
      <w:r w:rsidR="008F22E2">
        <w:rPr>
          <w:rFonts w:ascii="微软雅黑" w:eastAsia="微软雅黑" w:hAnsi="微软雅黑"/>
          <w:color w:val="000000" w:themeColor="text1"/>
          <w:sz w:val="20"/>
          <w:szCs w:val="16"/>
        </w:rPr>
        <w:t>8</w:t>
      </w:r>
      <w:r w:rsidR="008F22E2">
        <w:rPr>
          <w:rFonts w:ascii="微软雅黑" w:eastAsia="微软雅黑" w:hAnsi="微软雅黑" w:hint="eastAsia"/>
          <w:color w:val="000000" w:themeColor="text1"/>
          <w:sz w:val="20"/>
          <w:szCs w:val="16"/>
        </w:rPr>
        <w:t>项）</w:t>
      </w: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。</w:t>
      </w: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/>
          <w:color w:val="000000" w:themeColor="text1"/>
          <w:sz w:val="20"/>
          <w:szCs w:val="16"/>
        </w:rPr>
        <w:t>2</w:t>
      </w: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.决赛：现场陈述和答辩。</w:t>
      </w: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（</w:t>
      </w:r>
      <w:r w:rsidRPr="00A854B8">
        <w:rPr>
          <w:rFonts w:ascii="微软雅黑" w:eastAsia="微软雅黑" w:hAnsi="微软雅黑"/>
          <w:color w:val="000000" w:themeColor="text1"/>
          <w:sz w:val="20"/>
          <w:szCs w:val="16"/>
        </w:rPr>
        <w:t>1</w:t>
      </w: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）各团队借助</w:t>
      </w:r>
      <w:r w:rsidRPr="00A854B8">
        <w:rPr>
          <w:rFonts w:ascii="微软雅黑" w:eastAsia="微软雅黑" w:hAnsi="微软雅黑"/>
          <w:color w:val="000000" w:themeColor="text1"/>
          <w:sz w:val="20"/>
          <w:szCs w:val="16"/>
        </w:rPr>
        <w:t>PPT</w:t>
      </w: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和现场展示，对自己的项目进行现场陈述，每个团队陈述时间不得超过</w:t>
      </w:r>
      <w:r w:rsidR="007D1309">
        <w:rPr>
          <w:rFonts w:ascii="微软雅黑" w:eastAsia="微软雅黑" w:hAnsi="微软雅黑"/>
          <w:color w:val="000000" w:themeColor="text1"/>
          <w:sz w:val="20"/>
          <w:szCs w:val="16"/>
        </w:rPr>
        <w:t>7</w:t>
      </w: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分钟。</w:t>
      </w: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（</w:t>
      </w:r>
      <w:r w:rsidRPr="00A854B8">
        <w:rPr>
          <w:rFonts w:ascii="微软雅黑" w:eastAsia="微软雅黑" w:hAnsi="微软雅黑"/>
          <w:color w:val="000000" w:themeColor="text1"/>
          <w:sz w:val="20"/>
          <w:szCs w:val="16"/>
        </w:rPr>
        <w:t>2</w:t>
      </w: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）各团队陈述完后，该团队所有成员接受评委关于创业方案的问题提问并进行现场问答</w:t>
      </w:r>
      <w:r w:rsidR="00382806">
        <w:rPr>
          <w:rFonts w:ascii="微软雅黑" w:eastAsia="微软雅黑" w:hAnsi="微软雅黑" w:hint="eastAsia"/>
          <w:color w:val="000000" w:themeColor="text1"/>
          <w:sz w:val="20"/>
          <w:szCs w:val="16"/>
        </w:rPr>
        <w:t>，</w:t>
      </w:r>
      <w:r w:rsidR="00382806" w:rsidRPr="00B03C8A">
        <w:rPr>
          <w:rFonts w:ascii="微软雅黑" w:eastAsia="微软雅黑" w:hAnsi="微软雅黑" w:hint="eastAsia"/>
          <w:color w:val="000000"/>
          <w:sz w:val="20"/>
          <w:szCs w:val="16"/>
        </w:rPr>
        <w:t>提问和回答的总时长不超过</w:t>
      </w:r>
      <w:r w:rsidR="007D1309">
        <w:rPr>
          <w:rFonts w:ascii="微软雅黑" w:eastAsia="微软雅黑" w:hAnsi="微软雅黑"/>
          <w:color w:val="000000"/>
          <w:sz w:val="20"/>
          <w:szCs w:val="16"/>
        </w:rPr>
        <w:t>3</w:t>
      </w:r>
      <w:bookmarkStart w:id="0" w:name="_GoBack"/>
      <w:bookmarkEnd w:id="0"/>
      <w:r w:rsidR="00382806" w:rsidRPr="00B03C8A">
        <w:rPr>
          <w:rFonts w:ascii="微软雅黑" w:eastAsia="微软雅黑" w:hAnsi="微软雅黑" w:hint="eastAsia"/>
          <w:color w:val="000000"/>
          <w:sz w:val="20"/>
          <w:szCs w:val="16"/>
        </w:rPr>
        <w:t>分钟</w:t>
      </w: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。</w:t>
      </w:r>
    </w:p>
    <w:p w:rsidR="0055046D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b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b/>
          <w:color w:val="000000" w:themeColor="text1"/>
          <w:sz w:val="20"/>
          <w:szCs w:val="16"/>
        </w:rPr>
        <w:t>七、评分标准：</w:t>
      </w:r>
    </w:p>
    <w:p w:rsidR="008F22E2" w:rsidRDefault="008F22E2">
      <w:pPr>
        <w:adjustRightInd w:val="0"/>
        <w:snapToGrid w:val="0"/>
        <w:ind w:firstLineChars="200" w:firstLine="400"/>
        <w:rPr>
          <w:rFonts w:ascii="微软雅黑" w:eastAsia="微软雅黑" w:hAnsi="微软雅黑"/>
          <w:b/>
          <w:color w:val="000000" w:themeColor="text1"/>
          <w:sz w:val="20"/>
          <w:szCs w:val="16"/>
        </w:rPr>
      </w:pPr>
      <w:r>
        <w:rPr>
          <w:rFonts w:ascii="微软雅黑" w:eastAsia="微软雅黑" w:hAnsi="微软雅黑" w:hint="eastAsia"/>
          <w:b/>
          <w:color w:val="000000" w:themeColor="text1"/>
          <w:sz w:val="20"/>
          <w:szCs w:val="16"/>
        </w:rPr>
        <w:t>1</w:t>
      </w:r>
      <w:r>
        <w:rPr>
          <w:rFonts w:ascii="微软雅黑" w:eastAsia="微软雅黑" w:hAnsi="微软雅黑"/>
          <w:b/>
          <w:color w:val="000000" w:themeColor="text1"/>
          <w:sz w:val="20"/>
          <w:szCs w:val="16"/>
        </w:rPr>
        <w:t>.</w:t>
      </w:r>
      <w:r>
        <w:rPr>
          <w:rFonts w:ascii="微软雅黑" w:eastAsia="微软雅黑" w:hAnsi="微软雅黑" w:hint="eastAsia"/>
          <w:b/>
          <w:color w:val="000000" w:themeColor="text1"/>
          <w:sz w:val="20"/>
          <w:szCs w:val="16"/>
        </w:rPr>
        <w:t>作品文本评分标准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134"/>
        <w:gridCol w:w="4961"/>
        <w:gridCol w:w="851"/>
        <w:gridCol w:w="717"/>
      </w:tblGrid>
      <w:tr w:rsidR="008F22E2" w:rsidRPr="00B03C8A" w:rsidTr="008F22E2">
        <w:trPr>
          <w:trHeight w:val="20"/>
          <w:jc w:val="center"/>
        </w:trPr>
        <w:tc>
          <w:tcPr>
            <w:tcW w:w="558" w:type="dxa"/>
            <w:shd w:val="clear" w:color="auto" w:fill="99CCFF"/>
            <w:vAlign w:val="center"/>
          </w:tcPr>
          <w:p w:rsidR="008F22E2" w:rsidRPr="00B03C8A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16"/>
              </w:rPr>
            </w:pPr>
            <w:r w:rsidRPr="00B03C8A">
              <w:rPr>
                <w:rFonts w:ascii="微软雅黑" w:eastAsia="微软雅黑" w:hAnsi="微软雅黑" w:hint="eastAsia"/>
                <w:b/>
                <w:color w:val="000000"/>
                <w:sz w:val="20"/>
                <w:szCs w:val="16"/>
              </w:rPr>
              <w:t>序</w:t>
            </w:r>
          </w:p>
        </w:tc>
        <w:tc>
          <w:tcPr>
            <w:tcW w:w="1134" w:type="dxa"/>
            <w:shd w:val="clear" w:color="auto" w:fill="99CCFF"/>
            <w:vAlign w:val="center"/>
          </w:tcPr>
          <w:p w:rsidR="008F22E2" w:rsidRPr="00B03C8A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16"/>
              </w:rPr>
            </w:pPr>
            <w:r w:rsidRPr="00B03C8A">
              <w:rPr>
                <w:rFonts w:ascii="微软雅黑" w:eastAsia="微软雅黑" w:hAnsi="微软雅黑" w:hint="eastAsia"/>
                <w:b/>
                <w:color w:val="000000"/>
                <w:sz w:val="20"/>
                <w:szCs w:val="16"/>
              </w:rPr>
              <w:t>评分</w:t>
            </w:r>
            <w:r w:rsidRPr="00B03C8A">
              <w:rPr>
                <w:rFonts w:ascii="微软雅黑" w:eastAsia="微软雅黑" w:hAnsi="微软雅黑"/>
                <w:b/>
                <w:color w:val="000000"/>
                <w:sz w:val="20"/>
                <w:szCs w:val="16"/>
              </w:rPr>
              <w:t>要素</w:t>
            </w:r>
          </w:p>
        </w:tc>
        <w:tc>
          <w:tcPr>
            <w:tcW w:w="4961" w:type="dxa"/>
            <w:shd w:val="clear" w:color="auto" w:fill="99CCFF"/>
            <w:vAlign w:val="center"/>
          </w:tcPr>
          <w:p w:rsidR="008F22E2" w:rsidRPr="00B03C8A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16"/>
              </w:rPr>
            </w:pPr>
            <w:r w:rsidRPr="00B03C8A">
              <w:rPr>
                <w:rFonts w:ascii="微软雅黑" w:eastAsia="微软雅黑" w:hAnsi="微软雅黑" w:hint="eastAsia"/>
                <w:b/>
                <w:color w:val="000000"/>
                <w:sz w:val="20"/>
                <w:szCs w:val="16"/>
              </w:rPr>
              <w:t>评分要点</w:t>
            </w:r>
          </w:p>
        </w:tc>
        <w:tc>
          <w:tcPr>
            <w:tcW w:w="851" w:type="dxa"/>
            <w:shd w:val="clear" w:color="auto" w:fill="99CCFF"/>
            <w:vAlign w:val="center"/>
          </w:tcPr>
          <w:p w:rsidR="008F22E2" w:rsidRPr="00B03C8A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16"/>
              </w:rPr>
            </w:pPr>
            <w:r w:rsidRPr="00B03C8A">
              <w:rPr>
                <w:rFonts w:ascii="微软雅黑" w:eastAsia="微软雅黑" w:hAnsi="微软雅黑" w:hint="eastAsia"/>
                <w:b/>
                <w:color w:val="000000"/>
                <w:sz w:val="20"/>
                <w:szCs w:val="16"/>
              </w:rPr>
              <w:t>分值</w:t>
            </w:r>
          </w:p>
        </w:tc>
        <w:tc>
          <w:tcPr>
            <w:tcW w:w="717" w:type="dxa"/>
            <w:shd w:val="clear" w:color="auto" w:fill="99CCFF"/>
          </w:tcPr>
          <w:p w:rsidR="008F22E2" w:rsidRPr="00B03C8A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16"/>
              </w:rPr>
              <w:t>得分</w:t>
            </w:r>
          </w:p>
        </w:tc>
      </w:tr>
      <w:tr w:rsidR="008F22E2" w:rsidRPr="00B03C8A" w:rsidTr="008F22E2">
        <w:trPr>
          <w:trHeight w:val="671"/>
          <w:jc w:val="center"/>
        </w:trPr>
        <w:tc>
          <w:tcPr>
            <w:tcW w:w="558" w:type="dxa"/>
            <w:vAlign w:val="center"/>
          </w:tcPr>
          <w:p w:rsidR="008F22E2" w:rsidRPr="00B03C8A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 w:rsidRPr="00B03C8A">
              <w:rPr>
                <w:rFonts w:ascii="微软雅黑" w:eastAsia="微软雅黑" w:hAnsi="微软雅黑"/>
                <w:color w:val="000000"/>
                <w:sz w:val="20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8F22E2" w:rsidRPr="00B03C8A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项目概述</w:t>
            </w:r>
          </w:p>
        </w:tc>
        <w:tc>
          <w:tcPr>
            <w:tcW w:w="4961" w:type="dxa"/>
            <w:vAlign w:val="center"/>
          </w:tcPr>
          <w:p w:rsidR="008F22E2" w:rsidRPr="00B03C8A" w:rsidRDefault="008F22E2" w:rsidP="00896D81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简明扼要，有效概括整个计划；个性鲜明，有吸引力；思路明确，目标清晰，突出自身优势。</w:t>
            </w:r>
          </w:p>
        </w:tc>
        <w:tc>
          <w:tcPr>
            <w:tcW w:w="851" w:type="dxa"/>
            <w:vAlign w:val="center"/>
          </w:tcPr>
          <w:p w:rsidR="008F22E2" w:rsidRPr="00B03C8A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 w:rsidRPr="00B03C8A"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1</w:t>
            </w:r>
            <w:r w:rsidRPr="00B03C8A">
              <w:rPr>
                <w:rFonts w:ascii="微软雅黑" w:eastAsia="微软雅黑" w:hAnsi="微软雅黑"/>
                <w:color w:val="000000"/>
                <w:sz w:val="20"/>
                <w:szCs w:val="16"/>
              </w:rPr>
              <w:t>0%</w:t>
            </w:r>
          </w:p>
        </w:tc>
        <w:tc>
          <w:tcPr>
            <w:tcW w:w="717" w:type="dxa"/>
          </w:tcPr>
          <w:p w:rsidR="008F22E2" w:rsidRPr="00B03C8A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</w:p>
        </w:tc>
      </w:tr>
      <w:tr w:rsidR="008F22E2" w:rsidRPr="00B03C8A" w:rsidTr="008F22E2">
        <w:trPr>
          <w:trHeight w:val="411"/>
          <w:jc w:val="center"/>
        </w:trPr>
        <w:tc>
          <w:tcPr>
            <w:tcW w:w="558" w:type="dxa"/>
            <w:vAlign w:val="center"/>
          </w:tcPr>
          <w:p w:rsidR="008F22E2" w:rsidRPr="00B03C8A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 w:rsidRPr="00B03C8A"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8F22E2" w:rsidRPr="00B03C8A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开发创意</w:t>
            </w:r>
          </w:p>
        </w:tc>
        <w:tc>
          <w:tcPr>
            <w:tcW w:w="4961" w:type="dxa"/>
            <w:vAlign w:val="center"/>
          </w:tcPr>
          <w:p w:rsidR="008F22E2" w:rsidRPr="00B03C8A" w:rsidRDefault="008F22E2" w:rsidP="00896D81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创意独特新颖，创新力度大。</w:t>
            </w:r>
          </w:p>
        </w:tc>
        <w:tc>
          <w:tcPr>
            <w:tcW w:w="851" w:type="dxa"/>
            <w:vAlign w:val="center"/>
          </w:tcPr>
          <w:p w:rsidR="008F22E2" w:rsidRPr="00B03C8A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1</w:t>
            </w:r>
            <w:r w:rsidRPr="00B03C8A"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0</w:t>
            </w:r>
            <w:r w:rsidRPr="00B03C8A">
              <w:rPr>
                <w:rFonts w:ascii="微软雅黑" w:eastAsia="微软雅黑" w:hAnsi="微软雅黑"/>
                <w:color w:val="000000"/>
                <w:sz w:val="20"/>
                <w:szCs w:val="16"/>
              </w:rPr>
              <w:t>%</w:t>
            </w:r>
          </w:p>
        </w:tc>
        <w:tc>
          <w:tcPr>
            <w:tcW w:w="717" w:type="dxa"/>
          </w:tcPr>
          <w:p w:rsidR="008F22E2" w:rsidRPr="00B03C8A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</w:p>
        </w:tc>
      </w:tr>
      <w:tr w:rsidR="008F22E2" w:rsidRPr="00B03C8A" w:rsidTr="008F22E2">
        <w:trPr>
          <w:trHeight w:val="688"/>
          <w:jc w:val="center"/>
        </w:trPr>
        <w:tc>
          <w:tcPr>
            <w:tcW w:w="558" w:type="dxa"/>
            <w:vAlign w:val="center"/>
          </w:tcPr>
          <w:p w:rsidR="008F22E2" w:rsidRPr="00B03C8A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 w:rsidRPr="00B03C8A"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8F22E2" w:rsidRPr="00B03C8A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赢利模式</w:t>
            </w:r>
          </w:p>
        </w:tc>
        <w:tc>
          <w:tcPr>
            <w:tcW w:w="4961" w:type="dxa"/>
            <w:vAlign w:val="center"/>
          </w:tcPr>
          <w:p w:rsidR="008F22E2" w:rsidRPr="00B03C8A" w:rsidRDefault="008F22E2" w:rsidP="00896D81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赢利模式可行，列出关键财务因素、财务指标与主要财务报表，财务计划及相关指标合理准确。</w:t>
            </w:r>
          </w:p>
        </w:tc>
        <w:tc>
          <w:tcPr>
            <w:tcW w:w="851" w:type="dxa"/>
            <w:vAlign w:val="center"/>
          </w:tcPr>
          <w:p w:rsidR="008F22E2" w:rsidRPr="00B03C8A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1</w:t>
            </w:r>
            <w:r w:rsidRPr="00B03C8A"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0</w:t>
            </w:r>
            <w:r w:rsidRPr="00B03C8A">
              <w:rPr>
                <w:rFonts w:ascii="微软雅黑" w:eastAsia="微软雅黑" w:hAnsi="微软雅黑"/>
                <w:color w:val="000000"/>
                <w:sz w:val="20"/>
                <w:szCs w:val="16"/>
              </w:rPr>
              <w:t>%</w:t>
            </w:r>
          </w:p>
        </w:tc>
        <w:tc>
          <w:tcPr>
            <w:tcW w:w="717" w:type="dxa"/>
          </w:tcPr>
          <w:p w:rsidR="008F22E2" w:rsidRPr="00B03C8A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</w:p>
        </w:tc>
      </w:tr>
      <w:tr w:rsidR="008F22E2" w:rsidRPr="00B03C8A" w:rsidTr="008F22E2">
        <w:trPr>
          <w:trHeight w:val="547"/>
          <w:jc w:val="center"/>
        </w:trPr>
        <w:tc>
          <w:tcPr>
            <w:tcW w:w="558" w:type="dxa"/>
            <w:vAlign w:val="center"/>
          </w:tcPr>
          <w:p w:rsidR="008F22E2" w:rsidRPr="00B03C8A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 w:rsidRPr="00B03C8A"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8F22E2" w:rsidRPr="00B03C8A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经营管理</w:t>
            </w:r>
          </w:p>
        </w:tc>
        <w:tc>
          <w:tcPr>
            <w:tcW w:w="4961" w:type="dxa"/>
            <w:vAlign w:val="center"/>
          </w:tcPr>
          <w:p w:rsidR="008F22E2" w:rsidRPr="00B03C8A" w:rsidRDefault="008F22E2" w:rsidP="00896D81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开发状态与目标规划合理，操作周期和实施计划恰当，阶段目标合理，重点明确；对经营难度和资源要求分析准确。</w:t>
            </w:r>
          </w:p>
        </w:tc>
        <w:tc>
          <w:tcPr>
            <w:tcW w:w="851" w:type="dxa"/>
            <w:vAlign w:val="center"/>
          </w:tcPr>
          <w:p w:rsidR="008F22E2" w:rsidRPr="00B03C8A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 w:rsidRPr="00B03C8A">
              <w:rPr>
                <w:rFonts w:ascii="微软雅黑" w:eastAsia="微软雅黑" w:hAnsi="微软雅黑"/>
                <w:color w:val="000000"/>
                <w:sz w:val="20"/>
                <w:szCs w:val="16"/>
              </w:rPr>
              <w:t>10%</w:t>
            </w:r>
          </w:p>
        </w:tc>
        <w:tc>
          <w:tcPr>
            <w:tcW w:w="717" w:type="dxa"/>
          </w:tcPr>
          <w:p w:rsidR="008F22E2" w:rsidRPr="00B03C8A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</w:p>
        </w:tc>
      </w:tr>
      <w:tr w:rsidR="008F22E2" w:rsidRPr="00B03C8A" w:rsidTr="008F22E2">
        <w:trPr>
          <w:trHeight w:val="547"/>
          <w:jc w:val="center"/>
        </w:trPr>
        <w:tc>
          <w:tcPr>
            <w:tcW w:w="558" w:type="dxa"/>
            <w:vAlign w:val="center"/>
          </w:tcPr>
          <w:p w:rsidR="008F22E2" w:rsidRPr="00B03C8A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 w:rsidRPr="00B03C8A"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8F22E2" w:rsidRPr="00B03C8A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16"/>
              </w:rPr>
              <w:t>创业团队</w:t>
            </w:r>
          </w:p>
        </w:tc>
        <w:tc>
          <w:tcPr>
            <w:tcW w:w="4961" w:type="dxa"/>
            <w:vAlign w:val="center"/>
          </w:tcPr>
          <w:p w:rsidR="008F22E2" w:rsidRPr="00B03C8A" w:rsidRDefault="008F22E2" w:rsidP="00896D81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16"/>
              </w:rPr>
              <w:t>团队成员具有相关的教育及工作背景</w:t>
            </w: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；</w:t>
            </w:r>
            <w:r>
              <w:rPr>
                <w:rFonts w:ascii="微软雅黑" w:eastAsia="微软雅黑" w:hAnsi="微软雅黑"/>
                <w:color w:val="000000"/>
                <w:sz w:val="20"/>
                <w:szCs w:val="16"/>
              </w:rPr>
              <w:t>能力互补</w:t>
            </w: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、</w:t>
            </w:r>
            <w:r>
              <w:rPr>
                <w:rFonts w:ascii="微软雅黑" w:eastAsia="微软雅黑" w:hAnsi="微软雅黑"/>
                <w:color w:val="000000"/>
                <w:sz w:val="20"/>
                <w:szCs w:val="16"/>
              </w:rPr>
              <w:t>分工合理</w:t>
            </w: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；</w:t>
            </w:r>
            <w:r>
              <w:rPr>
                <w:rFonts w:ascii="微软雅黑" w:eastAsia="微软雅黑" w:hAnsi="微软雅黑"/>
                <w:color w:val="000000"/>
                <w:sz w:val="20"/>
                <w:szCs w:val="16"/>
              </w:rPr>
              <w:t>组织机构严谨</w:t>
            </w: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，</w:t>
            </w:r>
            <w:r>
              <w:rPr>
                <w:rFonts w:ascii="微软雅黑" w:eastAsia="微软雅黑" w:hAnsi="微软雅黑"/>
                <w:color w:val="000000"/>
                <w:sz w:val="20"/>
                <w:szCs w:val="16"/>
              </w:rPr>
              <w:t>产权</w:t>
            </w: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（股权）划分适当。</w:t>
            </w:r>
          </w:p>
        </w:tc>
        <w:tc>
          <w:tcPr>
            <w:tcW w:w="851" w:type="dxa"/>
            <w:vAlign w:val="center"/>
          </w:tcPr>
          <w:p w:rsidR="008F22E2" w:rsidRPr="00B03C8A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 w:rsidRPr="00B03C8A"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10</w:t>
            </w:r>
            <w:r w:rsidRPr="00B03C8A">
              <w:rPr>
                <w:rFonts w:ascii="微软雅黑" w:eastAsia="微软雅黑" w:hAnsi="微软雅黑"/>
                <w:color w:val="000000"/>
                <w:sz w:val="20"/>
                <w:szCs w:val="16"/>
              </w:rPr>
              <w:t>%</w:t>
            </w:r>
          </w:p>
        </w:tc>
        <w:tc>
          <w:tcPr>
            <w:tcW w:w="717" w:type="dxa"/>
          </w:tcPr>
          <w:p w:rsidR="008F22E2" w:rsidRPr="00B03C8A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</w:p>
        </w:tc>
      </w:tr>
      <w:tr w:rsidR="008F22E2" w:rsidRPr="00B03C8A" w:rsidTr="008F22E2">
        <w:trPr>
          <w:trHeight w:val="547"/>
          <w:jc w:val="center"/>
        </w:trPr>
        <w:tc>
          <w:tcPr>
            <w:tcW w:w="558" w:type="dxa"/>
            <w:vAlign w:val="center"/>
          </w:tcPr>
          <w:p w:rsidR="008F22E2" w:rsidRPr="00B03C8A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 w:rsidRPr="00B03C8A"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8F22E2" w:rsidRPr="00B03C8A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16"/>
              </w:rPr>
              <w:t>市场分析</w:t>
            </w:r>
          </w:p>
        </w:tc>
        <w:tc>
          <w:tcPr>
            <w:tcW w:w="4961" w:type="dxa"/>
            <w:vAlign w:val="center"/>
          </w:tcPr>
          <w:p w:rsidR="008F22E2" w:rsidRPr="00B03C8A" w:rsidRDefault="008F22E2" w:rsidP="00896D81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16"/>
              </w:rPr>
              <w:t>市场分析数据完整</w:t>
            </w: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，</w:t>
            </w:r>
            <w:r>
              <w:rPr>
                <w:rFonts w:ascii="微软雅黑" w:eastAsia="微软雅黑" w:hAnsi="微软雅黑"/>
                <w:color w:val="000000"/>
                <w:sz w:val="20"/>
                <w:szCs w:val="16"/>
              </w:rPr>
              <w:t>分析科学</w:t>
            </w: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客观，准确把握市场发展趋势；明确竞争对手的优势和劣势，明确本项目的优势。</w:t>
            </w:r>
          </w:p>
        </w:tc>
        <w:tc>
          <w:tcPr>
            <w:tcW w:w="851" w:type="dxa"/>
            <w:vAlign w:val="center"/>
          </w:tcPr>
          <w:p w:rsidR="008F22E2" w:rsidRPr="00B03C8A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15</w:t>
            </w:r>
            <w:r w:rsidRPr="00B03C8A">
              <w:rPr>
                <w:rFonts w:ascii="微软雅黑" w:eastAsia="微软雅黑" w:hAnsi="微软雅黑"/>
                <w:color w:val="000000"/>
                <w:sz w:val="20"/>
                <w:szCs w:val="16"/>
              </w:rPr>
              <w:t>%</w:t>
            </w:r>
          </w:p>
        </w:tc>
        <w:tc>
          <w:tcPr>
            <w:tcW w:w="717" w:type="dxa"/>
          </w:tcPr>
          <w:p w:rsidR="008F22E2" w:rsidRPr="00B03C8A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</w:p>
        </w:tc>
      </w:tr>
      <w:tr w:rsidR="008F22E2" w:rsidRPr="00B03C8A" w:rsidTr="008F22E2">
        <w:trPr>
          <w:trHeight w:val="547"/>
          <w:jc w:val="center"/>
        </w:trPr>
        <w:tc>
          <w:tcPr>
            <w:tcW w:w="558" w:type="dxa"/>
            <w:vAlign w:val="center"/>
          </w:tcPr>
          <w:p w:rsidR="008F22E2" w:rsidRPr="00B03C8A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:rsidR="008F22E2" w:rsidRPr="00B03C8A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16"/>
              </w:rPr>
              <w:t>营销策略</w:t>
            </w:r>
          </w:p>
        </w:tc>
        <w:tc>
          <w:tcPr>
            <w:tcW w:w="4961" w:type="dxa"/>
            <w:vAlign w:val="center"/>
          </w:tcPr>
          <w:p w:rsidR="008F22E2" w:rsidRPr="00B03C8A" w:rsidRDefault="008F22E2" w:rsidP="00896D81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16"/>
              </w:rPr>
              <w:t>营销策略具有创新性</w:t>
            </w: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，</w:t>
            </w:r>
            <w:r>
              <w:rPr>
                <w:rFonts w:ascii="微软雅黑" w:eastAsia="微软雅黑" w:hAnsi="微软雅黑"/>
                <w:color w:val="000000"/>
                <w:sz w:val="20"/>
                <w:szCs w:val="16"/>
              </w:rPr>
              <w:t>对顾客具有吸引力</w:t>
            </w: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，</w:t>
            </w:r>
            <w:r>
              <w:rPr>
                <w:rFonts w:ascii="微软雅黑" w:eastAsia="微软雅黑" w:hAnsi="微软雅黑"/>
                <w:color w:val="000000"/>
                <w:sz w:val="20"/>
                <w:szCs w:val="16"/>
              </w:rPr>
              <w:t>成本定价合理</w:t>
            </w: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，</w:t>
            </w:r>
            <w:r>
              <w:rPr>
                <w:rFonts w:ascii="微软雅黑" w:eastAsia="微软雅黑" w:hAnsi="微软雅黑"/>
                <w:color w:val="000000"/>
                <w:sz w:val="20"/>
                <w:szCs w:val="16"/>
              </w:rPr>
              <w:t>营销渠道畅通</w:t>
            </w: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，</w:t>
            </w:r>
            <w:r>
              <w:rPr>
                <w:rFonts w:ascii="微软雅黑" w:eastAsia="微软雅黑" w:hAnsi="微软雅黑"/>
                <w:color w:val="000000"/>
                <w:sz w:val="20"/>
                <w:szCs w:val="16"/>
              </w:rPr>
              <w:t>有新意</w:t>
            </w: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。</w:t>
            </w:r>
          </w:p>
        </w:tc>
        <w:tc>
          <w:tcPr>
            <w:tcW w:w="851" w:type="dxa"/>
            <w:vAlign w:val="center"/>
          </w:tcPr>
          <w:p w:rsidR="008F22E2" w:rsidRPr="00B03C8A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15%</w:t>
            </w:r>
          </w:p>
        </w:tc>
        <w:tc>
          <w:tcPr>
            <w:tcW w:w="717" w:type="dxa"/>
          </w:tcPr>
          <w:p w:rsidR="008F22E2" w:rsidRPr="00B03C8A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</w:p>
        </w:tc>
      </w:tr>
      <w:tr w:rsidR="008F22E2" w:rsidRPr="00B03C8A" w:rsidTr="008F22E2">
        <w:trPr>
          <w:trHeight w:val="414"/>
          <w:jc w:val="center"/>
        </w:trPr>
        <w:tc>
          <w:tcPr>
            <w:tcW w:w="558" w:type="dxa"/>
            <w:vAlign w:val="center"/>
          </w:tcPr>
          <w:p w:rsidR="008F22E2" w:rsidRPr="00B03C8A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8F22E2" w:rsidRPr="00B03C8A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融资安排</w:t>
            </w:r>
          </w:p>
        </w:tc>
        <w:tc>
          <w:tcPr>
            <w:tcW w:w="4961" w:type="dxa"/>
            <w:vAlign w:val="center"/>
          </w:tcPr>
          <w:p w:rsidR="008F22E2" w:rsidRPr="00B03C8A" w:rsidRDefault="008F22E2" w:rsidP="00896D81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16"/>
              </w:rPr>
              <w:t>需求合理</w:t>
            </w: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，</w:t>
            </w:r>
            <w:r>
              <w:rPr>
                <w:rFonts w:ascii="微软雅黑" w:eastAsia="微软雅黑" w:hAnsi="微软雅黑"/>
                <w:color w:val="000000"/>
                <w:sz w:val="20"/>
                <w:szCs w:val="16"/>
              </w:rPr>
              <w:t>估计全面</w:t>
            </w: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；</w:t>
            </w:r>
            <w:r>
              <w:rPr>
                <w:rFonts w:ascii="微软雅黑" w:eastAsia="微软雅黑" w:hAnsi="微软雅黑"/>
                <w:color w:val="000000"/>
                <w:sz w:val="20"/>
                <w:szCs w:val="16"/>
              </w:rPr>
              <w:t>融资方案具有吸引力</w:t>
            </w: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。</w:t>
            </w:r>
          </w:p>
        </w:tc>
        <w:tc>
          <w:tcPr>
            <w:tcW w:w="851" w:type="dxa"/>
            <w:vAlign w:val="center"/>
          </w:tcPr>
          <w:p w:rsidR="008F22E2" w:rsidRPr="00B03C8A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10%</w:t>
            </w:r>
          </w:p>
        </w:tc>
        <w:tc>
          <w:tcPr>
            <w:tcW w:w="717" w:type="dxa"/>
          </w:tcPr>
          <w:p w:rsidR="008F22E2" w:rsidRPr="00B03C8A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</w:p>
        </w:tc>
      </w:tr>
      <w:tr w:rsidR="008F22E2" w:rsidRPr="00B03C8A" w:rsidTr="008F22E2">
        <w:trPr>
          <w:trHeight w:val="407"/>
          <w:jc w:val="center"/>
        </w:trPr>
        <w:tc>
          <w:tcPr>
            <w:tcW w:w="558" w:type="dxa"/>
            <w:vAlign w:val="center"/>
          </w:tcPr>
          <w:p w:rsidR="008F22E2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:rsidR="008F22E2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可操作性</w:t>
            </w:r>
          </w:p>
        </w:tc>
        <w:tc>
          <w:tcPr>
            <w:tcW w:w="4961" w:type="dxa"/>
            <w:vAlign w:val="center"/>
          </w:tcPr>
          <w:p w:rsidR="008F22E2" w:rsidRDefault="008F22E2" w:rsidP="00896D81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16"/>
              </w:rPr>
              <w:t>项目</w:t>
            </w: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、</w:t>
            </w:r>
            <w:r>
              <w:rPr>
                <w:rFonts w:ascii="微软雅黑" w:eastAsia="微软雅黑" w:hAnsi="微软雅黑"/>
                <w:color w:val="000000"/>
                <w:sz w:val="20"/>
                <w:szCs w:val="16"/>
              </w:rPr>
              <w:t>服务产品的各项分析和预算精准</w:t>
            </w: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，</w:t>
            </w:r>
            <w:r>
              <w:rPr>
                <w:rFonts w:ascii="微软雅黑" w:eastAsia="微软雅黑" w:hAnsi="微软雅黑"/>
                <w:color w:val="000000"/>
                <w:sz w:val="20"/>
                <w:szCs w:val="16"/>
              </w:rPr>
              <w:t>运行计划明确</w:t>
            </w: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。</w:t>
            </w:r>
          </w:p>
        </w:tc>
        <w:tc>
          <w:tcPr>
            <w:tcW w:w="851" w:type="dxa"/>
            <w:vAlign w:val="center"/>
          </w:tcPr>
          <w:p w:rsidR="008F22E2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10%</w:t>
            </w:r>
          </w:p>
        </w:tc>
        <w:tc>
          <w:tcPr>
            <w:tcW w:w="717" w:type="dxa"/>
          </w:tcPr>
          <w:p w:rsidR="008F22E2" w:rsidRPr="00B03C8A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</w:p>
        </w:tc>
      </w:tr>
    </w:tbl>
    <w:p w:rsidR="008F22E2" w:rsidRDefault="008F22E2">
      <w:pPr>
        <w:adjustRightInd w:val="0"/>
        <w:snapToGrid w:val="0"/>
        <w:ind w:firstLineChars="200" w:firstLine="400"/>
        <w:rPr>
          <w:rFonts w:ascii="微软雅黑" w:eastAsia="微软雅黑" w:hAnsi="微软雅黑"/>
          <w:b/>
          <w:color w:val="000000" w:themeColor="text1"/>
          <w:sz w:val="20"/>
          <w:szCs w:val="16"/>
        </w:rPr>
      </w:pPr>
    </w:p>
    <w:p w:rsidR="008F22E2" w:rsidRPr="008F22E2" w:rsidRDefault="008F22E2" w:rsidP="008F22E2">
      <w:pPr>
        <w:adjustRightInd w:val="0"/>
        <w:snapToGrid w:val="0"/>
        <w:spacing w:line="216" w:lineRule="auto"/>
        <w:ind w:firstLine="420"/>
        <w:rPr>
          <w:rFonts w:ascii="微软雅黑" w:eastAsia="微软雅黑" w:hAnsi="微软雅黑"/>
          <w:color w:val="000000"/>
          <w:szCs w:val="16"/>
        </w:rPr>
      </w:pPr>
      <w:r>
        <w:rPr>
          <w:rFonts w:ascii="微软雅黑" w:eastAsia="微软雅黑" w:hAnsi="微软雅黑" w:hint="eastAsia"/>
          <w:b/>
          <w:color w:val="000000" w:themeColor="text1"/>
          <w:sz w:val="20"/>
          <w:szCs w:val="16"/>
        </w:rPr>
        <w:t>2</w:t>
      </w:r>
      <w:r>
        <w:rPr>
          <w:rFonts w:ascii="微软雅黑" w:eastAsia="微软雅黑" w:hAnsi="微软雅黑"/>
          <w:b/>
          <w:color w:val="000000" w:themeColor="text1"/>
          <w:sz w:val="20"/>
          <w:szCs w:val="16"/>
        </w:rPr>
        <w:t>.</w:t>
      </w:r>
      <w:r w:rsidRPr="008F22E2">
        <w:rPr>
          <w:rFonts w:ascii="微软雅黑" w:eastAsia="微软雅黑" w:hAnsi="微软雅黑" w:hint="eastAsia"/>
          <w:color w:val="000000"/>
          <w:szCs w:val="16"/>
        </w:rPr>
        <w:t xml:space="preserve"> </w:t>
      </w:r>
      <w:r w:rsidRPr="00B03C8A">
        <w:rPr>
          <w:rFonts w:ascii="微软雅黑" w:eastAsia="微软雅黑" w:hAnsi="微软雅黑" w:hint="eastAsia"/>
          <w:color w:val="000000"/>
          <w:szCs w:val="16"/>
        </w:rPr>
        <w:t>现场答辩评分标准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134"/>
        <w:gridCol w:w="4961"/>
        <w:gridCol w:w="851"/>
        <w:gridCol w:w="717"/>
      </w:tblGrid>
      <w:tr w:rsidR="008F22E2" w:rsidRPr="00A854B8" w:rsidTr="00896D81">
        <w:trPr>
          <w:trHeight w:val="366"/>
          <w:jc w:val="center"/>
        </w:trPr>
        <w:tc>
          <w:tcPr>
            <w:tcW w:w="558" w:type="dxa"/>
            <w:shd w:val="clear" w:color="auto" w:fill="99CCFF"/>
            <w:vAlign w:val="center"/>
          </w:tcPr>
          <w:p w:rsidR="008F22E2" w:rsidRPr="00A854B8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 w:themeColor="text1"/>
                <w:sz w:val="20"/>
                <w:szCs w:val="16"/>
              </w:rPr>
            </w:pPr>
            <w:r w:rsidRPr="00A854B8">
              <w:rPr>
                <w:rFonts w:ascii="微软雅黑" w:eastAsia="微软雅黑" w:hAnsi="微软雅黑" w:hint="eastAsia"/>
                <w:b/>
                <w:color w:val="000000" w:themeColor="text1"/>
                <w:sz w:val="20"/>
                <w:szCs w:val="16"/>
              </w:rPr>
              <w:t>序</w:t>
            </w:r>
          </w:p>
        </w:tc>
        <w:tc>
          <w:tcPr>
            <w:tcW w:w="6095" w:type="dxa"/>
            <w:gridSpan w:val="2"/>
            <w:shd w:val="clear" w:color="auto" w:fill="99CCFF"/>
            <w:vAlign w:val="center"/>
          </w:tcPr>
          <w:p w:rsidR="008F22E2" w:rsidRPr="00A854B8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 w:themeColor="text1"/>
                <w:sz w:val="20"/>
                <w:szCs w:val="16"/>
              </w:rPr>
            </w:pPr>
            <w:r w:rsidRPr="00A854B8">
              <w:rPr>
                <w:rFonts w:ascii="微软雅黑" w:eastAsia="微软雅黑" w:hAnsi="微软雅黑" w:hint="eastAsia"/>
                <w:b/>
                <w:color w:val="000000" w:themeColor="text1"/>
                <w:sz w:val="20"/>
                <w:szCs w:val="16"/>
              </w:rPr>
              <w:t>权衡要点</w:t>
            </w:r>
          </w:p>
        </w:tc>
        <w:tc>
          <w:tcPr>
            <w:tcW w:w="851" w:type="dxa"/>
            <w:shd w:val="clear" w:color="auto" w:fill="99CCFF"/>
            <w:vAlign w:val="center"/>
          </w:tcPr>
          <w:p w:rsidR="008F22E2" w:rsidRPr="00A854B8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 w:themeColor="text1"/>
                <w:sz w:val="20"/>
                <w:szCs w:val="16"/>
              </w:rPr>
            </w:pPr>
            <w:r w:rsidRPr="00A854B8">
              <w:rPr>
                <w:rFonts w:ascii="微软雅黑" w:eastAsia="微软雅黑" w:hAnsi="微软雅黑" w:hint="eastAsia"/>
                <w:b/>
                <w:color w:val="000000" w:themeColor="text1"/>
                <w:sz w:val="20"/>
                <w:szCs w:val="16"/>
              </w:rPr>
              <w:t>分值</w:t>
            </w:r>
          </w:p>
        </w:tc>
        <w:tc>
          <w:tcPr>
            <w:tcW w:w="717" w:type="dxa"/>
            <w:shd w:val="clear" w:color="auto" w:fill="99CCFF"/>
          </w:tcPr>
          <w:p w:rsidR="008F22E2" w:rsidRPr="00A854B8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color w:val="000000" w:themeColor="text1"/>
                <w:sz w:val="20"/>
                <w:szCs w:val="16"/>
              </w:rPr>
              <w:t>得分</w:t>
            </w:r>
          </w:p>
        </w:tc>
      </w:tr>
      <w:tr w:rsidR="008F22E2" w:rsidRPr="00A854B8" w:rsidTr="00896D81">
        <w:trPr>
          <w:trHeight w:val="1059"/>
          <w:jc w:val="center"/>
        </w:trPr>
        <w:tc>
          <w:tcPr>
            <w:tcW w:w="558" w:type="dxa"/>
            <w:vAlign w:val="center"/>
          </w:tcPr>
          <w:p w:rsidR="008F22E2" w:rsidRPr="00A854B8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 w:rsidRPr="00A854B8"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8F22E2" w:rsidRPr="00A854B8" w:rsidRDefault="008F22E2" w:rsidP="00896D81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 w:rsidRPr="00A854B8"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定位准确</w:t>
            </w:r>
          </w:p>
        </w:tc>
        <w:tc>
          <w:tcPr>
            <w:tcW w:w="4961" w:type="dxa"/>
            <w:vAlign w:val="center"/>
          </w:tcPr>
          <w:p w:rsidR="008F22E2" w:rsidRPr="00A854B8" w:rsidRDefault="008F22E2" w:rsidP="00896D81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 w:rsidRPr="00A854B8"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项目符合国家产业政策导向、具有一定的创新性。市场定位合理，项目具有较大的市场前景，竞争力较强，有较强的资金保障能力和吸纳就业能力。</w:t>
            </w:r>
          </w:p>
        </w:tc>
        <w:tc>
          <w:tcPr>
            <w:tcW w:w="851" w:type="dxa"/>
            <w:vAlign w:val="center"/>
          </w:tcPr>
          <w:p w:rsidR="008F22E2" w:rsidRPr="00A854B8" w:rsidRDefault="00B968F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25</w:t>
            </w:r>
            <w:r w:rsidR="008F22E2" w:rsidRPr="00A854B8"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%</w:t>
            </w:r>
          </w:p>
        </w:tc>
        <w:tc>
          <w:tcPr>
            <w:tcW w:w="717" w:type="dxa"/>
          </w:tcPr>
          <w:p w:rsidR="008F22E2" w:rsidRPr="00A854B8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</w:p>
        </w:tc>
      </w:tr>
      <w:tr w:rsidR="008F22E2" w:rsidRPr="00A854B8" w:rsidTr="00896D81">
        <w:trPr>
          <w:trHeight w:val="1059"/>
          <w:jc w:val="center"/>
        </w:trPr>
        <w:tc>
          <w:tcPr>
            <w:tcW w:w="558" w:type="dxa"/>
            <w:vAlign w:val="center"/>
          </w:tcPr>
          <w:p w:rsidR="008F22E2" w:rsidRPr="00A854B8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 w:rsidRPr="00A854B8"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8F22E2" w:rsidRPr="00A854B8" w:rsidRDefault="008F22E2" w:rsidP="00896D81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 w:rsidRPr="00A854B8"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可行性强</w:t>
            </w:r>
          </w:p>
        </w:tc>
        <w:tc>
          <w:tcPr>
            <w:tcW w:w="4961" w:type="dxa"/>
            <w:vAlign w:val="center"/>
          </w:tcPr>
          <w:p w:rsidR="008F22E2" w:rsidRPr="00A854B8" w:rsidRDefault="008F22E2" w:rsidP="00896D81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 w:rsidRPr="00A854B8"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核心内容陈述完整，盈利模式清晰、财务计划合理。</w:t>
            </w:r>
            <w:r w:rsidRPr="00A854B8"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 xml:space="preserve"> 项目可操作性强</w:t>
            </w:r>
            <w:r w:rsidRPr="00A854B8"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、</w:t>
            </w:r>
            <w:r w:rsidRPr="00A854B8"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可行性高</w:t>
            </w:r>
            <w:r w:rsidRPr="00A854B8"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。计划书编写结构合理，内容充实，数据分析充分、真实。</w:t>
            </w:r>
          </w:p>
        </w:tc>
        <w:tc>
          <w:tcPr>
            <w:tcW w:w="851" w:type="dxa"/>
            <w:vAlign w:val="center"/>
          </w:tcPr>
          <w:p w:rsidR="008F22E2" w:rsidRPr="00A854B8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 w:rsidRPr="00A854B8"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30%</w:t>
            </w:r>
          </w:p>
        </w:tc>
        <w:tc>
          <w:tcPr>
            <w:tcW w:w="717" w:type="dxa"/>
          </w:tcPr>
          <w:p w:rsidR="008F22E2" w:rsidRPr="00A854B8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</w:p>
        </w:tc>
      </w:tr>
      <w:tr w:rsidR="008F22E2" w:rsidRPr="00A854B8" w:rsidTr="00896D81">
        <w:trPr>
          <w:trHeight w:val="713"/>
          <w:jc w:val="center"/>
        </w:trPr>
        <w:tc>
          <w:tcPr>
            <w:tcW w:w="558" w:type="dxa"/>
            <w:vAlign w:val="center"/>
          </w:tcPr>
          <w:p w:rsidR="008F22E2" w:rsidRPr="00A854B8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 w:rsidRPr="00A854B8"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8F22E2" w:rsidRPr="00A854B8" w:rsidRDefault="008F22E2" w:rsidP="00896D81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 w:rsidRPr="00A854B8"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表达清晰</w:t>
            </w:r>
          </w:p>
        </w:tc>
        <w:tc>
          <w:tcPr>
            <w:tcW w:w="4961" w:type="dxa"/>
            <w:vAlign w:val="center"/>
          </w:tcPr>
          <w:p w:rsidR="008F22E2" w:rsidRPr="00A854B8" w:rsidRDefault="008F22E2" w:rsidP="00896D81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 w:rsidRPr="00A854B8"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陈述过程思路清晰，逻辑严密，语言简洁流畅，特点突出，富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有</w:t>
            </w:r>
            <w:r w:rsidRPr="00A854B8"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思想内涵。</w:t>
            </w:r>
          </w:p>
        </w:tc>
        <w:tc>
          <w:tcPr>
            <w:tcW w:w="851" w:type="dxa"/>
            <w:vAlign w:val="center"/>
          </w:tcPr>
          <w:p w:rsidR="008F22E2" w:rsidRPr="00A854B8" w:rsidRDefault="00B968F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10</w:t>
            </w:r>
            <w:r w:rsidR="008F22E2" w:rsidRPr="00A854B8"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%</w:t>
            </w:r>
          </w:p>
        </w:tc>
        <w:tc>
          <w:tcPr>
            <w:tcW w:w="717" w:type="dxa"/>
          </w:tcPr>
          <w:p w:rsidR="008F22E2" w:rsidRPr="00A854B8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</w:p>
        </w:tc>
      </w:tr>
      <w:tr w:rsidR="008F22E2" w:rsidRPr="00A854B8" w:rsidTr="00896D81">
        <w:trPr>
          <w:trHeight w:val="1059"/>
          <w:jc w:val="center"/>
        </w:trPr>
        <w:tc>
          <w:tcPr>
            <w:tcW w:w="558" w:type="dxa"/>
            <w:vAlign w:val="center"/>
          </w:tcPr>
          <w:p w:rsidR="008F22E2" w:rsidRPr="00A854B8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 w:rsidRPr="00A854B8"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lastRenderedPageBreak/>
              <w:t>4</w:t>
            </w:r>
          </w:p>
        </w:tc>
        <w:tc>
          <w:tcPr>
            <w:tcW w:w="1134" w:type="dxa"/>
            <w:vAlign w:val="center"/>
          </w:tcPr>
          <w:p w:rsidR="008F22E2" w:rsidRPr="00A854B8" w:rsidRDefault="008F22E2" w:rsidP="00896D81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 w:rsidRPr="00A854B8"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针对性强</w:t>
            </w:r>
          </w:p>
        </w:tc>
        <w:tc>
          <w:tcPr>
            <w:tcW w:w="4961" w:type="dxa"/>
            <w:vAlign w:val="center"/>
          </w:tcPr>
          <w:p w:rsidR="008F22E2" w:rsidRPr="00A854B8" w:rsidRDefault="008F22E2" w:rsidP="00896D81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 w:rsidRPr="00A854B8"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对评委提出的问题能够有针对性的归纳阐述，做到：重点突出、条理清晰、真实可信、及时准确。尊重评委，对建议能虚心接受。</w:t>
            </w:r>
          </w:p>
        </w:tc>
        <w:tc>
          <w:tcPr>
            <w:tcW w:w="851" w:type="dxa"/>
            <w:vAlign w:val="center"/>
          </w:tcPr>
          <w:p w:rsidR="008F22E2" w:rsidRPr="00A854B8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 w:rsidRPr="00A854B8"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15%</w:t>
            </w:r>
          </w:p>
        </w:tc>
        <w:tc>
          <w:tcPr>
            <w:tcW w:w="717" w:type="dxa"/>
          </w:tcPr>
          <w:p w:rsidR="008F22E2" w:rsidRPr="00A854B8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</w:p>
        </w:tc>
      </w:tr>
      <w:tr w:rsidR="008F22E2" w:rsidRPr="00A854B8" w:rsidTr="00896D81">
        <w:trPr>
          <w:trHeight w:val="713"/>
          <w:jc w:val="center"/>
        </w:trPr>
        <w:tc>
          <w:tcPr>
            <w:tcW w:w="558" w:type="dxa"/>
            <w:vAlign w:val="center"/>
          </w:tcPr>
          <w:p w:rsidR="008F22E2" w:rsidRPr="00A854B8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 w:rsidRPr="00A854B8"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8F22E2" w:rsidRPr="00A854B8" w:rsidRDefault="008F22E2" w:rsidP="00896D81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 w:rsidRPr="00A854B8"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团队合作</w:t>
            </w:r>
          </w:p>
        </w:tc>
        <w:tc>
          <w:tcPr>
            <w:tcW w:w="4961" w:type="dxa"/>
            <w:vAlign w:val="center"/>
          </w:tcPr>
          <w:p w:rsidR="008F22E2" w:rsidRPr="00A854B8" w:rsidRDefault="008F22E2" w:rsidP="00896D81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 w:rsidRPr="00A854B8"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团队分工明确，配合默契，服装统一，大方得体。能利用多媒体演示，课件（PPT）制作美观大方</w:t>
            </w:r>
            <w:r w:rsidRPr="00A854B8"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,</w:t>
            </w:r>
            <w:r w:rsidRPr="00A854B8"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让人易于理解</w:t>
            </w:r>
            <w:r w:rsidRPr="00A854B8"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,</w:t>
            </w:r>
            <w:r w:rsidRPr="00A854B8"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精确把握比赛时间。</w:t>
            </w:r>
          </w:p>
        </w:tc>
        <w:tc>
          <w:tcPr>
            <w:tcW w:w="851" w:type="dxa"/>
            <w:vAlign w:val="center"/>
          </w:tcPr>
          <w:p w:rsidR="008F22E2" w:rsidRPr="00A854B8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 w:rsidRPr="00A854B8"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10%</w:t>
            </w:r>
          </w:p>
        </w:tc>
        <w:tc>
          <w:tcPr>
            <w:tcW w:w="717" w:type="dxa"/>
          </w:tcPr>
          <w:p w:rsidR="008F22E2" w:rsidRPr="00A854B8" w:rsidRDefault="008F22E2" w:rsidP="00896D8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</w:p>
        </w:tc>
      </w:tr>
      <w:tr w:rsidR="00B968F2" w:rsidRPr="00A854B8" w:rsidTr="00896D81">
        <w:trPr>
          <w:trHeight w:val="713"/>
          <w:jc w:val="center"/>
        </w:trPr>
        <w:tc>
          <w:tcPr>
            <w:tcW w:w="558" w:type="dxa"/>
            <w:vAlign w:val="center"/>
          </w:tcPr>
          <w:p w:rsidR="00B968F2" w:rsidRPr="00A854B8" w:rsidRDefault="00B968F2" w:rsidP="00B968F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B968F2" w:rsidRPr="00B03C8A" w:rsidRDefault="00B968F2" w:rsidP="00B968F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教育效果</w:t>
            </w:r>
          </w:p>
        </w:tc>
        <w:tc>
          <w:tcPr>
            <w:tcW w:w="4961" w:type="dxa"/>
            <w:vAlign w:val="center"/>
          </w:tcPr>
          <w:p w:rsidR="00B968F2" w:rsidRPr="00B03C8A" w:rsidRDefault="00B968F2" w:rsidP="00B968F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学习迁移能力增强，综合素养提升明显，有效整合跨学科知识，双创意识与社会责任意识增强。</w:t>
            </w:r>
          </w:p>
        </w:tc>
        <w:tc>
          <w:tcPr>
            <w:tcW w:w="851" w:type="dxa"/>
            <w:vAlign w:val="center"/>
          </w:tcPr>
          <w:p w:rsidR="00B968F2" w:rsidRPr="00A854B8" w:rsidRDefault="00B968F2" w:rsidP="00B968F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 w:rsidRPr="00A854B8"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10%</w:t>
            </w:r>
          </w:p>
        </w:tc>
        <w:tc>
          <w:tcPr>
            <w:tcW w:w="717" w:type="dxa"/>
          </w:tcPr>
          <w:p w:rsidR="00B968F2" w:rsidRPr="00A854B8" w:rsidRDefault="00B968F2" w:rsidP="00B968F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</w:p>
        </w:tc>
      </w:tr>
    </w:tbl>
    <w:p w:rsidR="008F22E2" w:rsidRPr="00A854B8" w:rsidRDefault="008F22E2">
      <w:pPr>
        <w:adjustRightInd w:val="0"/>
        <w:snapToGrid w:val="0"/>
        <w:ind w:firstLineChars="200" w:firstLine="400"/>
        <w:rPr>
          <w:rFonts w:ascii="微软雅黑" w:eastAsia="微软雅黑" w:hAnsi="微软雅黑"/>
          <w:b/>
          <w:color w:val="000000" w:themeColor="text1"/>
          <w:sz w:val="20"/>
          <w:szCs w:val="16"/>
        </w:rPr>
      </w:pP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b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b/>
          <w:color w:val="000000" w:themeColor="text1"/>
          <w:sz w:val="20"/>
          <w:szCs w:val="16"/>
        </w:rPr>
        <w:t>八、注意事项</w:t>
      </w: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/>
          <w:color w:val="000000" w:themeColor="text1"/>
          <w:sz w:val="20"/>
          <w:szCs w:val="16"/>
        </w:rPr>
        <w:t>1.</w:t>
      </w: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已参加市级及以上比赛并获奖的项目类同的不得参赛，一经发现取消比赛资格。</w:t>
      </w: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/>
          <w:color w:val="000000" w:themeColor="text1"/>
          <w:sz w:val="20"/>
          <w:szCs w:val="16"/>
        </w:rPr>
        <w:t>2.</w:t>
      </w:r>
      <w:r w:rsidR="00955746"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参赛文本（电子文本）务必在202</w:t>
      </w:r>
      <w:r w:rsidR="008F22E2">
        <w:rPr>
          <w:rFonts w:ascii="微软雅黑" w:eastAsia="微软雅黑" w:hAnsi="微软雅黑"/>
          <w:color w:val="000000" w:themeColor="text1"/>
          <w:sz w:val="20"/>
          <w:szCs w:val="16"/>
        </w:rPr>
        <w:t>2</w:t>
      </w:r>
      <w:r w:rsidR="00955746"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年</w:t>
      </w:r>
      <w:hyperlink r:id="rId8" w:history="1">
        <w:r w:rsidR="008F22E2" w:rsidRPr="00D85640">
          <w:rPr>
            <w:rStyle w:val="ab"/>
            <w:rFonts w:ascii="微软雅黑" w:eastAsia="微软雅黑" w:hAnsi="微软雅黑" w:hint="eastAsia"/>
            <w:sz w:val="20"/>
            <w:szCs w:val="16"/>
          </w:rPr>
          <w:t>1</w:t>
        </w:r>
        <w:r w:rsidR="008F22E2" w:rsidRPr="00D85640">
          <w:rPr>
            <w:rStyle w:val="ab"/>
            <w:rFonts w:ascii="微软雅黑" w:eastAsia="微软雅黑" w:hAnsi="微软雅黑"/>
            <w:sz w:val="20"/>
            <w:szCs w:val="16"/>
          </w:rPr>
          <w:t>0</w:t>
        </w:r>
        <w:r w:rsidR="008F22E2" w:rsidRPr="00D85640">
          <w:rPr>
            <w:rStyle w:val="ab"/>
            <w:rFonts w:ascii="微软雅黑" w:eastAsia="微软雅黑" w:hAnsi="微软雅黑" w:hint="eastAsia"/>
            <w:sz w:val="20"/>
            <w:szCs w:val="16"/>
          </w:rPr>
          <w:t>月25日前发至</w:t>
        </w:r>
        <w:r w:rsidR="008F22E2" w:rsidRPr="00D85640">
          <w:rPr>
            <w:rStyle w:val="ab"/>
            <w:rFonts w:ascii="微软雅黑" w:eastAsia="微软雅黑" w:hAnsi="微软雅黑"/>
            <w:sz w:val="20"/>
            <w:szCs w:val="16"/>
          </w:rPr>
          <w:t xml:space="preserve">2981206761@qq.com </w:t>
        </w:r>
      </w:hyperlink>
      <w:r w:rsidR="00955746"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邮箱，逾期不候，逾期不候。</w:t>
      </w: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3.决赛比赛时间初定于12月</w:t>
      </w:r>
      <w:r w:rsidR="001A34E1">
        <w:rPr>
          <w:rFonts w:ascii="微软雅黑" w:eastAsia="微软雅黑" w:hAnsi="微软雅黑" w:hint="eastAsia"/>
          <w:color w:val="000000" w:themeColor="text1"/>
          <w:sz w:val="20"/>
          <w:szCs w:val="16"/>
        </w:rPr>
        <w:t>1</w:t>
      </w: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日，比赛地点</w:t>
      </w:r>
      <w:r w:rsidR="008F22E2">
        <w:rPr>
          <w:rFonts w:ascii="微软雅黑" w:eastAsia="微软雅黑" w:hAnsi="微软雅黑" w:hint="eastAsia"/>
          <w:color w:val="000000" w:themeColor="text1"/>
          <w:sz w:val="20"/>
          <w:szCs w:val="16"/>
        </w:rPr>
        <w:t>鄞州</w:t>
      </w:r>
      <w:r w:rsidR="00955746"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职教中心</w:t>
      </w:r>
      <w:r w:rsidR="00B968F2">
        <w:rPr>
          <w:rFonts w:ascii="微软雅黑" w:eastAsia="微软雅黑" w:hAnsi="微软雅黑" w:hint="eastAsia"/>
          <w:color w:val="000000"/>
          <w:sz w:val="20"/>
          <w:szCs w:val="16"/>
        </w:rPr>
        <w:t>（云龙镇石桥甲汪东路1</w:t>
      </w:r>
      <w:r w:rsidR="00B968F2">
        <w:rPr>
          <w:rFonts w:ascii="微软雅黑" w:eastAsia="微软雅黑" w:hAnsi="微软雅黑"/>
          <w:color w:val="000000"/>
          <w:sz w:val="20"/>
          <w:szCs w:val="16"/>
        </w:rPr>
        <w:t>211</w:t>
      </w:r>
      <w:r w:rsidR="00B968F2">
        <w:rPr>
          <w:rFonts w:ascii="微软雅黑" w:eastAsia="微软雅黑" w:hAnsi="微软雅黑" w:hint="eastAsia"/>
          <w:color w:val="000000"/>
          <w:sz w:val="20"/>
          <w:szCs w:val="16"/>
        </w:rPr>
        <w:t>号）</w:t>
      </w: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。</w:t>
      </w: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strike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4.</w:t>
      </w:r>
      <w:r w:rsidR="00955746"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每件作品的文件名统一为：</w:t>
      </w:r>
      <w:r w:rsidR="00087B2B">
        <w:rPr>
          <w:rFonts w:ascii="微软雅黑" w:eastAsia="微软雅黑" w:hAnsi="微软雅黑" w:hint="eastAsia"/>
          <w:color w:val="000000" w:themeColor="text1"/>
          <w:sz w:val="20"/>
          <w:szCs w:val="16"/>
        </w:rPr>
        <w:t>创业计划书—</w:t>
      </w:r>
      <w:r w:rsidR="00955746"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作品名称-学校-指导教师-联系电话（例：</w:t>
      </w:r>
      <w:r w:rsidR="005361E6">
        <w:rPr>
          <w:rFonts w:ascii="微软雅黑" w:eastAsia="微软雅黑" w:hAnsi="微软雅黑" w:hint="eastAsia"/>
          <w:color w:val="000000" w:themeColor="text1"/>
          <w:sz w:val="20"/>
          <w:szCs w:val="16"/>
        </w:rPr>
        <w:t>创业计划书-</w:t>
      </w:r>
      <w:r w:rsidR="00955746"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《×××》-鄞州职教中心-梁××-12345678900），每所学校1个文件包，内含作品电子稿和作品汇总表（详见附件）。</w:t>
      </w: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5</w:t>
      </w:r>
      <w:r w:rsidRPr="00A854B8">
        <w:rPr>
          <w:rFonts w:ascii="微软雅黑" w:eastAsia="微软雅黑" w:hAnsi="微软雅黑"/>
          <w:color w:val="000000" w:themeColor="text1"/>
          <w:sz w:val="20"/>
          <w:szCs w:val="16"/>
        </w:rPr>
        <w:t>.</w:t>
      </w: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如参赛团队出现违规行为将被视为故意作弊，将取消其继续参加比赛和评奖的资格。</w:t>
      </w:r>
    </w:p>
    <w:p w:rsidR="0055046D" w:rsidRPr="00A854B8" w:rsidRDefault="0055046D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 xml:space="preserve">                                                   宁波市职业与成人教育学院</w:t>
      </w: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 xml:space="preserve">                                                   宁波市中职创新创业教育协作会</w:t>
      </w:r>
    </w:p>
    <w:sectPr w:rsidR="0055046D" w:rsidRPr="00A854B8" w:rsidSect="00921775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D40" w:rsidRDefault="00832D40" w:rsidP="00523374">
      <w:r>
        <w:separator/>
      </w:r>
    </w:p>
  </w:endnote>
  <w:endnote w:type="continuationSeparator" w:id="0">
    <w:p w:rsidR="00832D40" w:rsidRDefault="00832D40" w:rsidP="0052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D40" w:rsidRDefault="00832D40" w:rsidP="00523374">
      <w:r>
        <w:separator/>
      </w:r>
    </w:p>
  </w:footnote>
  <w:footnote w:type="continuationSeparator" w:id="0">
    <w:p w:rsidR="00832D40" w:rsidRDefault="00832D40" w:rsidP="00523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656AC"/>
    <w:multiLevelType w:val="singleLevel"/>
    <w:tmpl w:val="30A656A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60FF"/>
    <w:rsid w:val="000001F2"/>
    <w:rsid w:val="00087B2B"/>
    <w:rsid w:val="000935A4"/>
    <w:rsid w:val="000B7AD7"/>
    <w:rsid w:val="000C3719"/>
    <w:rsid w:val="000F4A88"/>
    <w:rsid w:val="001246F7"/>
    <w:rsid w:val="00163CA5"/>
    <w:rsid w:val="00170CBB"/>
    <w:rsid w:val="00174F63"/>
    <w:rsid w:val="001941DF"/>
    <w:rsid w:val="001A34E1"/>
    <w:rsid w:val="001D3479"/>
    <w:rsid w:val="002835AA"/>
    <w:rsid w:val="00287677"/>
    <w:rsid w:val="0029238F"/>
    <w:rsid w:val="002B5B79"/>
    <w:rsid w:val="002C296B"/>
    <w:rsid w:val="00316B98"/>
    <w:rsid w:val="0035061C"/>
    <w:rsid w:val="00382806"/>
    <w:rsid w:val="003D4CFF"/>
    <w:rsid w:val="00403BE7"/>
    <w:rsid w:val="00485A39"/>
    <w:rsid w:val="00517231"/>
    <w:rsid w:val="00523374"/>
    <w:rsid w:val="005361E6"/>
    <w:rsid w:val="0053688A"/>
    <w:rsid w:val="0055046D"/>
    <w:rsid w:val="00581E0C"/>
    <w:rsid w:val="00635BD5"/>
    <w:rsid w:val="00665B62"/>
    <w:rsid w:val="006E164A"/>
    <w:rsid w:val="00751226"/>
    <w:rsid w:val="007547B0"/>
    <w:rsid w:val="00761D95"/>
    <w:rsid w:val="007D1309"/>
    <w:rsid w:val="007E1792"/>
    <w:rsid w:val="008323A0"/>
    <w:rsid w:val="00832D40"/>
    <w:rsid w:val="008642F3"/>
    <w:rsid w:val="008670B6"/>
    <w:rsid w:val="008953CF"/>
    <w:rsid w:val="008A3635"/>
    <w:rsid w:val="008C34A5"/>
    <w:rsid w:val="008C464D"/>
    <w:rsid w:val="008E74F6"/>
    <w:rsid w:val="008F22E2"/>
    <w:rsid w:val="00921775"/>
    <w:rsid w:val="0093320E"/>
    <w:rsid w:val="00945E8C"/>
    <w:rsid w:val="00955746"/>
    <w:rsid w:val="0097099D"/>
    <w:rsid w:val="009960FF"/>
    <w:rsid w:val="00997A06"/>
    <w:rsid w:val="009A01CF"/>
    <w:rsid w:val="00A73A20"/>
    <w:rsid w:val="00A854B8"/>
    <w:rsid w:val="00A93C8F"/>
    <w:rsid w:val="00A94FF0"/>
    <w:rsid w:val="00A956ED"/>
    <w:rsid w:val="00AC0F0D"/>
    <w:rsid w:val="00AE4574"/>
    <w:rsid w:val="00B64DB4"/>
    <w:rsid w:val="00B657C2"/>
    <w:rsid w:val="00B968F2"/>
    <w:rsid w:val="00BC6CC4"/>
    <w:rsid w:val="00BD57FD"/>
    <w:rsid w:val="00BF060E"/>
    <w:rsid w:val="00BF260A"/>
    <w:rsid w:val="00C4000A"/>
    <w:rsid w:val="00D02F24"/>
    <w:rsid w:val="00D46819"/>
    <w:rsid w:val="00D565FA"/>
    <w:rsid w:val="00DD3538"/>
    <w:rsid w:val="00E75B58"/>
    <w:rsid w:val="00E863FF"/>
    <w:rsid w:val="00EC37E0"/>
    <w:rsid w:val="00F41CFD"/>
    <w:rsid w:val="00FE070A"/>
    <w:rsid w:val="00FF284B"/>
    <w:rsid w:val="03CC3E4E"/>
    <w:rsid w:val="06EE030B"/>
    <w:rsid w:val="633C0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B94B0"/>
  <w15:docId w15:val="{AC551CD8-DD4F-48EA-BFBB-CB455B3F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77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21775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921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921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921775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sid w:val="00921775"/>
    <w:rPr>
      <w:rFonts w:ascii="Calibri" w:eastAsia="宋体" w:hAnsi="Calibri" w:cs="Times New Roman"/>
      <w:b/>
      <w:bCs/>
      <w:sz w:val="32"/>
      <w:szCs w:val="32"/>
      <w:lang w:val="zh-CN" w:eastAsia="zh-CN"/>
    </w:rPr>
  </w:style>
  <w:style w:type="paragraph" w:customStyle="1" w:styleId="a9">
    <w:name w:val="副标"/>
    <w:basedOn w:val="a7"/>
    <w:link w:val="Char"/>
    <w:qFormat/>
    <w:rsid w:val="00921775"/>
    <w:pPr>
      <w:spacing w:before="0" w:after="0" w:line="240" w:lineRule="auto"/>
      <w:ind w:rightChars="100" w:right="210"/>
    </w:pPr>
    <w:rPr>
      <w:rFonts w:ascii="Cambria" w:hAnsi="Cambria" w:cs="Times New Roman"/>
      <w:i/>
      <w:color w:val="FF0000"/>
      <w:sz w:val="21"/>
      <w:szCs w:val="21"/>
      <w:lang w:val="zh-CN"/>
    </w:rPr>
  </w:style>
  <w:style w:type="character" w:customStyle="1" w:styleId="Char">
    <w:name w:val="副标 Char"/>
    <w:link w:val="a9"/>
    <w:qFormat/>
    <w:rsid w:val="00921775"/>
    <w:rPr>
      <w:rFonts w:ascii="Cambria" w:eastAsia="宋体" w:hAnsi="Cambria" w:cs="Times New Roman"/>
      <w:b/>
      <w:bCs/>
      <w:i/>
      <w:color w:val="FF0000"/>
      <w:kern w:val="28"/>
      <w:szCs w:val="21"/>
      <w:lang w:val="zh-CN" w:eastAsia="zh-CN"/>
    </w:rPr>
  </w:style>
  <w:style w:type="character" w:customStyle="1" w:styleId="a8">
    <w:name w:val="副标题 字符"/>
    <w:basedOn w:val="a0"/>
    <w:link w:val="a7"/>
    <w:uiPriority w:val="11"/>
    <w:qFormat/>
    <w:rsid w:val="0092177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sid w:val="00921775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921775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921775"/>
    <w:pPr>
      <w:ind w:firstLineChars="200" w:firstLine="420"/>
    </w:pPr>
  </w:style>
  <w:style w:type="character" w:styleId="ab">
    <w:name w:val="Hyperlink"/>
    <w:uiPriority w:val="99"/>
    <w:unhideWhenUsed/>
    <w:rsid w:val="009557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&#26376;25&#26085;&#21069;&#21457;&#33267;2981206761@qq.com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407</Words>
  <Characters>2325</Characters>
  <Application>Microsoft Office Word</Application>
  <DocSecurity>0</DocSecurity>
  <Lines>19</Lines>
  <Paragraphs>5</Paragraphs>
  <ScaleCrop>false</ScaleCrop>
  <Company>china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49</cp:revision>
  <dcterms:created xsi:type="dcterms:W3CDTF">2015-12-12T15:59:00Z</dcterms:created>
  <dcterms:modified xsi:type="dcterms:W3CDTF">2022-09-13T06:02:00Z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